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B0B" w14:textId="3930FE62" w:rsidR="00D4052D" w:rsidRDefault="00BA51A1" w:rsidP="00F753BA">
      <w:pPr>
        <w:tabs>
          <w:tab w:val="left" w:pos="5592"/>
        </w:tabs>
        <w:rPr>
          <w:rFonts w:ascii="Montserrat" w:hAnsi="Montserrat"/>
          <w:sz w:val="20"/>
        </w:rPr>
      </w:pPr>
      <w:r>
        <w:rPr>
          <w:noProof/>
        </w:rPr>
        <w:drawing>
          <wp:anchor distT="0" distB="0" distL="114300" distR="114300" simplePos="0" relativeHeight="251658240" behindDoc="0" locked="0" layoutInCell="1" allowOverlap="1" wp14:anchorId="744D0A25" wp14:editId="425B2F1D">
            <wp:simplePos x="0" y="0"/>
            <wp:positionH relativeFrom="column">
              <wp:posOffset>1162050</wp:posOffset>
            </wp:positionH>
            <wp:positionV relativeFrom="paragraph">
              <wp:posOffset>82550</wp:posOffset>
            </wp:positionV>
            <wp:extent cx="3830955" cy="22694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0955" cy="226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0C132" w14:textId="0D1D5420" w:rsidR="004D26A1" w:rsidRDefault="004D26A1" w:rsidP="00F753BA">
      <w:pPr>
        <w:tabs>
          <w:tab w:val="left" w:pos="5592"/>
        </w:tabs>
        <w:rPr>
          <w:rFonts w:ascii="Montserrat" w:hAnsi="Montserrat"/>
          <w:sz w:val="20"/>
        </w:rPr>
      </w:pPr>
    </w:p>
    <w:p w14:paraId="5AD9F460" w14:textId="77777777" w:rsidR="00173FDD" w:rsidRDefault="00173FDD" w:rsidP="00D1287E">
      <w:pPr>
        <w:spacing w:before="159"/>
        <w:ind w:left="326" w:right="265"/>
        <w:jc w:val="center"/>
        <w:rPr>
          <w:sz w:val="28"/>
        </w:rPr>
      </w:pPr>
    </w:p>
    <w:p w14:paraId="4CEE3379" w14:textId="77777777" w:rsidR="00173FDD" w:rsidRDefault="00173FDD" w:rsidP="00D1287E">
      <w:pPr>
        <w:spacing w:before="159"/>
        <w:ind w:left="326" w:right="265"/>
        <w:jc w:val="center"/>
        <w:rPr>
          <w:sz w:val="28"/>
        </w:rPr>
      </w:pPr>
    </w:p>
    <w:p w14:paraId="6174FA16" w14:textId="77777777" w:rsidR="00173FDD" w:rsidRDefault="00173FDD" w:rsidP="00D1287E">
      <w:pPr>
        <w:spacing w:before="159"/>
        <w:ind w:left="326" w:right="265"/>
        <w:jc w:val="center"/>
        <w:rPr>
          <w:sz w:val="28"/>
        </w:rPr>
      </w:pPr>
    </w:p>
    <w:p w14:paraId="3EE6A18C" w14:textId="77777777" w:rsidR="00173FDD" w:rsidRDefault="00173FDD" w:rsidP="00D1287E">
      <w:pPr>
        <w:spacing w:before="159"/>
        <w:ind w:left="326" w:right="265"/>
        <w:jc w:val="center"/>
        <w:rPr>
          <w:sz w:val="28"/>
        </w:rPr>
      </w:pPr>
    </w:p>
    <w:p w14:paraId="448FFE0B" w14:textId="77777777" w:rsidR="00173FDD" w:rsidRDefault="00173FDD" w:rsidP="00D1287E">
      <w:pPr>
        <w:spacing w:before="159"/>
        <w:ind w:left="326" w:right="265"/>
        <w:jc w:val="center"/>
        <w:rPr>
          <w:sz w:val="28"/>
        </w:rPr>
      </w:pPr>
    </w:p>
    <w:p w14:paraId="1A17233D" w14:textId="77777777" w:rsidR="00BA51A1" w:rsidRDefault="00BA51A1" w:rsidP="00BA51A1">
      <w:pPr>
        <w:widowControl w:val="0"/>
        <w:autoSpaceDE w:val="0"/>
        <w:autoSpaceDN w:val="0"/>
        <w:spacing w:after="0" w:line="240" w:lineRule="auto"/>
        <w:rPr>
          <w:rFonts w:ascii="Times New Roman" w:eastAsia="Calibri" w:hAnsi="Calibri" w:cs="Calibri"/>
          <w:sz w:val="20"/>
          <w:lang w:eastAsia="en-US"/>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65"/>
      </w:tblGrid>
      <w:tr w:rsidR="00BA51A1" w:rsidRPr="00BA51A1" w14:paraId="2727CAF1" w14:textId="77777777" w:rsidTr="00F03F5C">
        <w:tblPrEx>
          <w:tblCellMar>
            <w:top w:w="0" w:type="dxa"/>
            <w:bottom w:w="0" w:type="dxa"/>
          </w:tblCellMar>
        </w:tblPrEx>
        <w:trPr>
          <w:trHeight w:val="1296"/>
        </w:trPr>
        <w:tc>
          <w:tcPr>
            <w:tcW w:w="9565" w:type="dxa"/>
            <w:tcBorders>
              <w:top w:val="none" w:sz="6" w:space="0" w:color="auto"/>
              <w:bottom w:val="none" w:sz="6" w:space="0" w:color="auto"/>
            </w:tcBorders>
          </w:tcPr>
          <w:p w14:paraId="04AF880C" w14:textId="77777777" w:rsidR="00BA51A1" w:rsidRPr="00BA51A1" w:rsidRDefault="00BA51A1" w:rsidP="00BA51A1">
            <w:pPr>
              <w:widowControl w:val="0"/>
              <w:autoSpaceDE w:val="0"/>
              <w:autoSpaceDN w:val="0"/>
              <w:spacing w:before="159" w:after="0" w:line="240" w:lineRule="auto"/>
              <w:ind w:left="326" w:right="265"/>
              <w:jc w:val="center"/>
              <w:rPr>
                <w:rFonts w:ascii="Calibri" w:eastAsia="Calibri" w:hAnsi="Calibri" w:cs="Calibri"/>
                <w:sz w:val="28"/>
                <w:lang w:eastAsia="en-US"/>
              </w:rPr>
            </w:pPr>
            <w:r w:rsidRPr="00BA51A1">
              <w:rPr>
                <w:rFonts w:ascii="Calibri" w:eastAsia="Calibri" w:hAnsi="Calibri" w:cs="Calibri"/>
                <w:lang w:eastAsia="en-US"/>
              </w:rPr>
              <w:t xml:space="preserve"> </w:t>
            </w:r>
            <w:r w:rsidRPr="00BA51A1">
              <w:rPr>
                <w:rFonts w:ascii="Calibri" w:eastAsia="Calibri" w:hAnsi="Calibri" w:cs="Calibri"/>
                <w:sz w:val="28"/>
                <w:lang w:eastAsia="en-US"/>
              </w:rPr>
              <w:t xml:space="preserve">REFECTION ET ISOLATION DES COUVERTURES AVEC REFECTION DES SOUCHES DE CHEMINEES ET TRAVAUX INDUITS </w:t>
            </w:r>
          </w:p>
          <w:p w14:paraId="5D02E044" w14:textId="77777777" w:rsidR="00BA51A1" w:rsidRPr="00BA51A1" w:rsidRDefault="00BA51A1" w:rsidP="00BA51A1">
            <w:pPr>
              <w:widowControl w:val="0"/>
              <w:autoSpaceDE w:val="0"/>
              <w:autoSpaceDN w:val="0"/>
              <w:spacing w:before="159" w:after="0" w:line="240" w:lineRule="auto"/>
              <w:ind w:left="326" w:right="265"/>
              <w:jc w:val="center"/>
              <w:rPr>
                <w:rFonts w:ascii="Calibri" w:eastAsia="Calibri" w:hAnsi="Calibri" w:cs="Calibri"/>
                <w:sz w:val="28"/>
                <w:lang w:eastAsia="en-US"/>
              </w:rPr>
            </w:pPr>
            <w:r w:rsidRPr="00BA51A1">
              <w:rPr>
                <w:rFonts w:ascii="Calibri" w:eastAsia="Calibri" w:hAnsi="Calibri" w:cs="Calibri"/>
                <w:sz w:val="28"/>
                <w:lang w:eastAsia="en-US"/>
              </w:rPr>
              <w:t xml:space="preserve">MISE EN PLACE D’UNE VENTILATION DANS LES PIECES HUMIDES DE LA RESIDENCE DU 1/3 PASSAGE DE MELUN </w:t>
            </w:r>
          </w:p>
          <w:p w14:paraId="52627B7A" w14:textId="77777777" w:rsidR="00BA51A1" w:rsidRPr="00BA51A1" w:rsidRDefault="00BA51A1" w:rsidP="00BA51A1">
            <w:pPr>
              <w:widowControl w:val="0"/>
              <w:autoSpaceDE w:val="0"/>
              <w:autoSpaceDN w:val="0"/>
              <w:spacing w:before="159" w:after="0" w:line="240" w:lineRule="auto"/>
              <w:ind w:left="326" w:right="265"/>
              <w:jc w:val="center"/>
              <w:rPr>
                <w:rFonts w:ascii="Calibri" w:eastAsia="Calibri" w:hAnsi="Calibri" w:cs="Calibri"/>
                <w:sz w:val="30"/>
                <w:szCs w:val="30"/>
                <w:lang w:eastAsia="en-US"/>
              </w:rPr>
            </w:pPr>
            <w:r w:rsidRPr="00BA51A1">
              <w:rPr>
                <w:rFonts w:ascii="Calibri" w:eastAsia="Calibri" w:hAnsi="Calibri" w:cs="Calibri"/>
                <w:sz w:val="28"/>
                <w:lang w:eastAsia="en-US"/>
              </w:rPr>
              <w:t>REMPLACEMENTS DES VERRIERES ET DE FENETRES DU DERNIER ETAGE DU 1/3 PASSAGE DE MELUN</w:t>
            </w:r>
            <w:r w:rsidRPr="00BA51A1">
              <w:rPr>
                <w:rFonts w:ascii="Calibri" w:eastAsia="Calibri" w:hAnsi="Calibri" w:cs="Calibri"/>
                <w:sz w:val="30"/>
                <w:szCs w:val="30"/>
                <w:lang w:eastAsia="en-US"/>
              </w:rPr>
              <w:t xml:space="preserve"> </w:t>
            </w:r>
          </w:p>
        </w:tc>
      </w:tr>
    </w:tbl>
    <w:p w14:paraId="3CA14E4D" w14:textId="2F7A31D1" w:rsidR="00BA51A1" w:rsidRPr="00BA51A1" w:rsidRDefault="00BA51A1" w:rsidP="00BA51A1">
      <w:pPr>
        <w:widowControl w:val="0"/>
        <w:autoSpaceDE w:val="0"/>
        <w:autoSpaceDN w:val="0"/>
        <w:spacing w:before="159" w:after="0" w:line="240" w:lineRule="auto"/>
        <w:ind w:left="326" w:right="265"/>
        <w:jc w:val="center"/>
        <w:rPr>
          <w:rFonts w:ascii="Calibri" w:eastAsia="Calibri" w:hAnsi="Calibri" w:cs="Calibri"/>
          <w:sz w:val="28"/>
          <w:lang w:eastAsia="en-US"/>
        </w:rPr>
      </w:pPr>
      <w:r w:rsidRPr="00BA51A1">
        <w:rPr>
          <w:rFonts w:ascii="Calibri" w:eastAsia="Calibri" w:hAnsi="Calibri" w:cs="Calibri"/>
          <w:sz w:val="28"/>
          <w:lang w:eastAsia="en-US"/>
        </w:rPr>
        <w:t>1/3 passage de Melun, 5/7 passage de Melun et du Foyer Etudiant Jeunes Actifs</w:t>
      </w:r>
    </w:p>
    <w:p w14:paraId="30C92416" w14:textId="7DD5DFE3" w:rsidR="00BA51A1" w:rsidRDefault="00BA51A1" w:rsidP="00BA51A1">
      <w:pPr>
        <w:pStyle w:val="Corpsdetexte"/>
        <w:spacing w:before="9"/>
        <w:jc w:val="center"/>
        <w:rPr>
          <w:rFonts w:ascii="Calibri" w:eastAsia="Calibri" w:hAnsi="Calibri" w:cs="Calibri"/>
          <w:sz w:val="28"/>
          <w:szCs w:val="22"/>
          <w:lang w:eastAsia="en-US"/>
        </w:rPr>
      </w:pPr>
      <w:r w:rsidRPr="00BA51A1">
        <w:rPr>
          <w:rFonts w:ascii="Calibri" w:eastAsia="Calibri" w:hAnsi="Calibri" w:cs="Calibri"/>
          <w:sz w:val="28"/>
          <w:szCs w:val="22"/>
          <w:lang w:eastAsia="en-US"/>
        </w:rPr>
        <w:t>97 rue de Meaux 75019 PARIS</w:t>
      </w:r>
    </w:p>
    <w:p w14:paraId="7B129F3C" w14:textId="7A550DEC" w:rsidR="004D26A1" w:rsidRDefault="004D26A1" w:rsidP="00BA51A1">
      <w:pPr>
        <w:pStyle w:val="Corpsdetexte"/>
        <w:spacing w:before="9"/>
        <w:rPr>
          <w:sz w:val="28"/>
        </w:rPr>
      </w:pPr>
    </w:p>
    <w:tbl>
      <w:tblPr>
        <w:tblW w:w="0" w:type="auto"/>
        <w:tblInd w:w="4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02"/>
        <w:gridCol w:w="6409"/>
      </w:tblGrid>
      <w:tr w:rsidR="004D26A1" w14:paraId="2837162B" w14:textId="77777777" w:rsidTr="000C15B6">
        <w:trPr>
          <w:trHeight w:val="1794"/>
        </w:trPr>
        <w:tc>
          <w:tcPr>
            <w:tcW w:w="2802" w:type="dxa"/>
            <w:vAlign w:val="center"/>
          </w:tcPr>
          <w:p w14:paraId="1473BB88" w14:textId="0C969AF8" w:rsidR="004D26A1" w:rsidRPr="00A92027" w:rsidRDefault="004D26A1" w:rsidP="00B243AD">
            <w:pPr>
              <w:pStyle w:val="TableParagraph"/>
              <w:ind w:left="0" w:right="94"/>
              <w:jc w:val="right"/>
              <w:rPr>
                <w:rFonts w:ascii="Montserrat" w:hAnsi="Montserrat"/>
                <w:b/>
                <w:sz w:val="24"/>
              </w:rPr>
            </w:pPr>
            <w:r w:rsidRPr="00A92027">
              <w:rPr>
                <w:rFonts w:ascii="Montserrat" w:hAnsi="Montserrat"/>
                <w:b/>
                <w:sz w:val="24"/>
              </w:rPr>
              <w:t>Maîtrise</w:t>
            </w:r>
            <w:r w:rsidRPr="00A92027">
              <w:rPr>
                <w:rFonts w:ascii="Montserrat" w:hAnsi="Montserrat"/>
                <w:b/>
                <w:spacing w:val="-1"/>
                <w:sz w:val="24"/>
              </w:rPr>
              <w:t xml:space="preserve"> </w:t>
            </w:r>
            <w:r w:rsidR="00AF61FA">
              <w:rPr>
                <w:rFonts w:ascii="Montserrat" w:hAnsi="Montserrat"/>
                <w:b/>
                <w:spacing w:val="-1"/>
                <w:sz w:val="24"/>
              </w:rPr>
              <w:t>d’</w:t>
            </w:r>
            <w:r w:rsidR="00C62195" w:rsidRPr="00A92027">
              <w:rPr>
                <w:rFonts w:ascii="Montserrat" w:hAnsi="Montserrat"/>
                <w:b/>
                <w:sz w:val="24"/>
              </w:rPr>
              <w:t>o</w:t>
            </w:r>
            <w:r w:rsidR="00AF61FA">
              <w:rPr>
                <w:rFonts w:ascii="Montserrat" w:hAnsi="Montserrat"/>
                <w:b/>
                <w:sz w:val="24"/>
              </w:rPr>
              <w:t>uvr</w:t>
            </w:r>
            <w:r w:rsidR="00C62195" w:rsidRPr="00A92027">
              <w:rPr>
                <w:rFonts w:ascii="Montserrat" w:hAnsi="Montserrat"/>
                <w:b/>
                <w:sz w:val="24"/>
              </w:rPr>
              <w:t>age</w:t>
            </w:r>
            <w:r w:rsidRPr="00A92027">
              <w:rPr>
                <w:rFonts w:ascii="Montserrat" w:hAnsi="Montserrat"/>
                <w:b/>
                <w:sz w:val="24"/>
              </w:rPr>
              <w:t xml:space="preserve"> </w:t>
            </w:r>
          </w:p>
        </w:tc>
        <w:tc>
          <w:tcPr>
            <w:tcW w:w="6409" w:type="dxa"/>
            <w:vAlign w:val="center"/>
          </w:tcPr>
          <w:p w14:paraId="68BC50F9" w14:textId="77777777" w:rsidR="009D616A" w:rsidRDefault="00EA47E4" w:rsidP="00EA47E4">
            <w:pPr>
              <w:pStyle w:val="TableParagraph"/>
              <w:spacing w:line="292" w:lineRule="exact"/>
              <w:ind w:left="106"/>
              <w:rPr>
                <w:rFonts w:ascii="Tinos" w:hAnsi="Tinos" w:cs="Tinos"/>
                <w:b/>
                <w:color w:val="002060"/>
                <w:sz w:val="24"/>
              </w:rPr>
            </w:pPr>
            <w:r w:rsidRPr="00A92027">
              <w:rPr>
                <w:rFonts w:ascii="Tinos" w:hAnsi="Tinos" w:cs="Tinos"/>
                <w:b/>
                <w:color w:val="002060"/>
                <w:sz w:val="24"/>
              </w:rPr>
              <w:t>Société</w:t>
            </w:r>
            <w:r w:rsidRPr="00A92027">
              <w:rPr>
                <w:rFonts w:ascii="Tinos" w:hAnsi="Tinos" w:cs="Tinos"/>
                <w:b/>
                <w:color w:val="002060"/>
                <w:spacing w:val="-7"/>
                <w:sz w:val="24"/>
              </w:rPr>
              <w:t xml:space="preserve"> </w:t>
            </w:r>
            <w:r w:rsidRPr="00A92027">
              <w:rPr>
                <w:rFonts w:ascii="Tinos" w:hAnsi="Tinos" w:cs="Tinos"/>
                <w:b/>
                <w:color w:val="002060"/>
                <w:sz w:val="24"/>
              </w:rPr>
              <w:t>Philanthropique</w:t>
            </w:r>
            <w:r>
              <w:rPr>
                <w:rFonts w:ascii="Tinos" w:hAnsi="Tinos" w:cs="Tinos"/>
                <w:b/>
                <w:color w:val="002060"/>
                <w:sz w:val="24"/>
              </w:rPr>
              <w:t xml:space="preserve"> – LVS </w:t>
            </w:r>
          </w:p>
          <w:p w14:paraId="649B7392" w14:textId="1B7B4D8E" w:rsidR="00EA47E4" w:rsidRPr="00A92027" w:rsidRDefault="00EA47E4" w:rsidP="00EA47E4">
            <w:pPr>
              <w:pStyle w:val="TableParagraph"/>
              <w:spacing w:line="292" w:lineRule="exact"/>
              <w:ind w:left="106"/>
              <w:rPr>
                <w:rFonts w:ascii="Tinos" w:hAnsi="Tinos" w:cs="Tinos"/>
                <w:b/>
                <w:color w:val="002060"/>
                <w:sz w:val="24"/>
              </w:rPr>
            </w:pPr>
            <w:r>
              <w:rPr>
                <w:rFonts w:ascii="Tinos" w:hAnsi="Tinos" w:cs="Tinos"/>
                <w:bCs/>
                <w:color w:val="002060"/>
                <w:sz w:val="24"/>
              </w:rPr>
              <w:t xml:space="preserve">SIRET </w:t>
            </w:r>
            <w:r w:rsidRPr="00EA47E4">
              <w:rPr>
                <w:rFonts w:ascii="Tinos" w:hAnsi="Tinos" w:cs="Tinos"/>
                <w:bCs/>
                <w:color w:val="002060"/>
                <w:sz w:val="24"/>
              </w:rPr>
              <w:t>775 666 530 00313</w:t>
            </w:r>
          </w:p>
          <w:p w14:paraId="3AAD98A8" w14:textId="77777777" w:rsidR="00EA47E4" w:rsidRPr="00A92027" w:rsidRDefault="00EA47E4" w:rsidP="00EA47E4">
            <w:pPr>
              <w:pStyle w:val="TableParagraph"/>
              <w:ind w:left="108"/>
              <w:rPr>
                <w:rFonts w:ascii="Tinos" w:hAnsi="Tinos" w:cs="Tinos"/>
                <w:color w:val="002060"/>
                <w:spacing w:val="-53"/>
                <w:sz w:val="24"/>
              </w:rPr>
            </w:pPr>
            <w:r w:rsidRPr="00A92027">
              <w:rPr>
                <w:rFonts w:ascii="Tinos" w:hAnsi="Tinos" w:cs="Tinos"/>
                <w:color w:val="002060"/>
                <w:sz w:val="24"/>
              </w:rPr>
              <w:t>12 rue des Feuillantines – 75005 PARIS</w:t>
            </w:r>
            <w:r w:rsidRPr="00A92027">
              <w:rPr>
                <w:rFonts w:ascii="Tinos" w:hAnsi="Tinos" w:cs="Tinos"/>
                <w:color w:val="002060"/>
                <w:spacing w:val="-53"/>
                <w:sz w:val="24"/>
              </w:rPr>
              <w:t xml:space="preserve"> </w:t>
            </w:r>
          </w:p>
          <w:p w14:paraId="3F13D724" w14:textId="30C63F19" w:rsidR="00535D59" w:rsidRDefault="00EA47E4" w:rsidP="00EA47E4">
            <w:pPr>
              <w:pStyle w:val="TableParagraph"/>
              <w:ind w:left="106" w:right="2648"/>
              <w:rPr>
                <w:rFonts w:ascii="Tinos" w:hAnsi="Tinos" w:cs="Tinos"/>
                <w:sz w:val="24"/>
              </w:rPr>
            </w:pPr>
            <w:r w:rsidRPr="00A92027">
              <w:rPr>
                <w:rFonts w:ascii="Tinos" w:hAnsi="Tinos" w:cs="Tinos"/>
                <w:color w:val="002060"/>
                <w:sz w:val="24"/>
              </w:rPr>
              <w:t>T</w:t>
            </w:r>
            <w:r w:rsidRPr="00A92027">
              <w:rPr>
                <w:rFonts w:ascii="Tinos" w:hAnsi="Tinos" w:cs="Tinos"/>
                <w:color w:val="002060"/>
                <w:spacing w:val="-2"/>
                <w:sz w:val="24"/>
              </w:rPr>
              <w:t xml:space="preserve"> </w:t>
            </w:r>
            <w:r w:rsidRPr="00A92027">
              <w:rPr>
                <w:rFonts w:ascii="Tinos" w:hAnsi="Tinos" w:cs="Tinos"/>
                <w:color w:val="002060"/>
                <w:sz w:val="24"/>
              </w:rPr>
              <w:t>: 01.40.51.32.0</w:t>
            </w:r>
            <w:r>
              <w:rPr>
                <w:rFonts w:ascii="Tinos" w:hAnsi="Tinos" w:cs="Tinos"/>
                <w:color w:val="002060"/>
                <w:sz w:val="24"/>
              </w:rPr>
              <w:t>3</w:t>
            </w:r>
          </w:p>
          <w:p w14:paraId="5B5BB093" w14:textId="77777777" w:rsidR="009D616A" w:rsidRDefault="00535D59" w:rsidP="00535D59">
            <w:pPr>
              <w:pStyle w:val="TableParagraph"/>
              <w:spacing w:line="292" w:lineRule="exact"/>
              <w:ind w:left="106"/>
              <w:rPr>
                <w:rFonts w:ascii="Tinos" w:hAnsi="Tinos" w:cs="Tinos"/>
                <w:b/>
                <w:color w:val="002060"/>
                <w:sz w:val="24"/>
              </w:rPr>
            </w:pPr>
            <w:r>
              <w:rPr>
                <w:rFonts w:ascii="Tinos" w:hAnsi="Tinos" w:cs="Tinos"/>
                <w:b/>
                <w:color w:val="002060"/>
                <w:sz w:val="24"/>
              </w:rPr>
              <w:t>Société</w:t>
            </w:r>
            <w:r>
              <w:rPr>
                <w:rFonts w:ascii="Tinos" w:hAnsi="Tinos" w:cs="Tinos"/>
                <w:b/>
                <w:color w:val="002060"/>
                <w:spacing w:val="-7"/>
                <w:sz w:val="24"/>
              </w:rPr>
              <w:t xml:space="preserve"> </w:t>
            </w:r>
            <w:r>
              <w:rPr>
                <w:rFonts w:ascii="Tinos" w:hAnsi="Tinos" w:cs="Tinos"/>
                <w:b/>
                <w:color w:val="002060"/>
                <w:sz w:val="24"/>
              </w:rPr>
              <w:t xml:space="preserve">Philanthropique – SIEGE </w:t>
            </w:r>
          </w:p>
          <w:p w14:paraId="77315126" w14:textId="11614333" w:rsidR="00535D59" w:rsidRDefault="00535D59" w:rsidP="00535D59">
            <w:pPr>
              <w:pStyle w:val="TableParagraph"/>
              <w:spacing w:line="292" w:lineRule="exact"/>
              <w:ind w:left="106"/>
              <w:rPr>
                <w:rFonts w:ascii="Tinos" w:hAnsi="Tinos" w:cs="Tinos"/>
                <w:bCs/>
                <w:color w:val="002060"/>
                <w:sz w:val="24"/>
              </w:rPr>
            </w:pPr>
            <w:r>
              <w:rPr>
                <w:rFonts w:ascii="Tinos" w:hAnsi="Tinos" w:cs="Tinos"/>
                <w:bCs/>
                <w:color w:val="002060"/>
                <w:sz w:val="24"/>
              </w:rPr>
              <w:t>SIRET 775 666 530 00016</w:t>
            </w:r>
          </w:p>
          <w:p w14:paraId="3A03242D" w14:textId="77777777" w:rsidR="00535D59" w:rsidRDefault="00535D59" w:rsidP="00535D59">
            <w:pPr>
              <w:pStyle w:val="TableParagraph"/>
              <w:spacing w:line="292" w:lineRule="exact"/>
              <w:ind w:left="106"/>
              <w:rPr>
                <w:rFonts w:ascii="Tinos" w:hAnsi="Tinos" w:cs="Tinos"/>
                <w:bCs/>
                <w:color w:val="002060"/>
                <w:sz w:val="24"/>
              </w:rPr>
            </w:pPr>
            <w:r>
              <w:rPr>
                <w:rFonts w:ascii="Tinos" w:hAnsi="Tinos" w:cs="Tinos"/>
                <w:bCs/>
                <w:color w:val="002060"/>
                <w:sz w:val="24"/>
              </w:rPr>
              <w:t>15, rue de Bellechasse – 75007 PARIS</w:t>
            </w:r>
          </w:p>
          <w:p w14:paraId="258FB87A" w14:textId="77777777" w:rsidR="00535D59" w:rsidRDefault="00535D59" w:rsidP="00535D59">
            <w:pPr>
              <w:pStyle w:val="TableParagraph"/>
              <w:spacing w:line="292" w:lineRule="exact"/>
              <w:ind w:left="106"/>
              <w:rPr>
                <w:rFonts w:ascii="Tinos" w:hAnsi="Tinos" w:cs="Tinos"/>
                <w:bCs/>
                <w:color w:val="002060"/>
                <w:sz w:val="24"/>
              </w:rPr>
            </w:pPr>
            <w:r>
              <w:rPr>
                <w:rFonts w:ascii="Tinos" w:hAnsi="Tinos" w:cs="Tinos"/>
                <w:bCs/>
                <w:color w:val="002060"/>
                <w:sz w:val="24"/>
              </w:rPr>
              <w:t>Tel : 01.45.51.54.10</w:t>
            </w:r>
          </w:p>
          <w:p w14:paraId="2A01F595" w14:textId="7A71C6D5" w:rsidR="004D26A1" w:rsidRPr="00A92027" w:rsidRDefault="004D26A1" w:rsidP="00B243AD">
            <w:pPr>
              <w:pStyle w:val="TableParagraph"/>
              <w:ind w:left="106" w:right="2648"/>
              <w:rPr>
                <w:rFonts w:ascii="Tinos" w:hAnsi="Tinos" w:cs="Tinos"/>
                <w:color w:val="002060"/>
                <w:sz w:val="24"/>
              </w:rPr>
            </w:pPr>
          </w:p>
        </w:tc>
      </w:tr>
      <w:tr w:rsidR="004D26A1" w14:paraId="33CBA1AE" w14:textId="77777777" w:rsidTr="00CB7838">
        <w:trPr>
          <w:trHeight w:val="2021"/>
        </w:trPr>
        <w:tc>
          <w:tcPr>
            <w:tcW w:w="2802" w:type="dxa"/>
            <w:vAlign w:val="center"/>
          </w:tcPr>
          <w:p w14:paraId="645A3C92" w14:textId="072CB2F5" w:rsidR="004D26A1" w:rsidRPr="00A92027" w:rsidRDefault="004D26A1" w:rsidP="00B243AD">
            <w:pPr>
              <w:pStyle w:val="TableParagraph"/>
              <w:ind w:left="0" w:right="95"/>
              <w:jc w:val="right"/>
              <w:rPr>
                <w:rFonts w:ascii="Montserrat" w:hAnsi="Montserrat"/>
                <w:b/>
                <w:sz w:val="24"/>
              </w:rPr>
            </w:pPr>
            <w:r w:rsidRPr="00A92027">
              <w:rPr>
                <w:rFonts w:ascii="Montserrat" w:hAnsi="Montserrat"/>
                <w:b/>
                <w:sz w:val="24"/>
              </w:rPr>
              <w:t>Ma</w:t>
            </w:r>
            <w:r w:rsidR="00ED449D">
              <w:rPr>
                <w:rFonts w:ascii="Montserrat" w:hAnsi="Montserrat"/>
                <w:b/>
                <w:sz w:val="24"/>
              </w:rPr>
              <w:t>î</w:t>
            </w:r>
            <w:r w:rsidRPr="00A92027">
              <w:rPr>
                <w:rFonts w:ascii="Montserrat" w:hAnsi="Montserrat"/>
                <w:b/>
                <w:sz w:val="24"/>
              </w:rPr>
              <w:t>trise d’</w:t>
            </w:r>
            <w:proofErr w:type="spellStart"/>
            <w:r w:rsidR="00ED449D">
              <w:rPr>
                <w:rFonts w:ascii="Montserrat" w:hAnsi="Montserrat"/>
                <w:b/>
                <w:sz w:val="24"/>
              </w:rPr>
              <w:t>oeuvre</w:t>
            </w:r>
            <w:proofErr w:type="spellEnd"/>
            <w:r w:rsidRPr="00A92027">
              <w:rPr>
                <w:rFonts w:ascii="Montserrat" w:hAnsi="Montserrat"/>
                <w:b/>
                <w:sz w:val="24"/>
              </w:rPr>
              <w:t xml:space="preserve"> </w:t>
            </w:r>
          </w:p>
        </w:tc>
        <w:tc>
          <w:tcPr>
            <w:tcW w:w="6409" w:type="dxa"/>
            <w:vAlign w:val="center"/>
          </w:tcPr>
          <w:p w14:paraId="12CDACC9" w14:textId="77777777" w:rsidR="001E5575" w:rsidRPr="007D021A" w:rsidRDefault="001E5575" w:rsidP="001E5575">
            <w:pPr>
              <w:pStyle w:val="TableParagraph"/>
              <w:ind w:left="108"/>
              <w:rPr>
                <w:rFonts w:ascii="Tinos" w:hAnsi="Tinos" w:cs="Tinos"/>
                <w:b/>
                <w:color w:val="002060"/>
                <w:sz w:val="24"/>
                <w:szCs w:val="24"/>
              </w:rPr>
            </w:pPr>
            <w:r>
              <w:rPr>
                <w:rFonts w:ascii="Tinos" w:hAnsi="Tinos" w:cs="Tinos"/>
                <w:b/>
                <w:bCs/>
                <w:color w:val="002060"/>
                <w:sz w:val="24"/>
                <w:szCs w:val="24"/>
                <w:shd w:val="clear" w:color="auto" w:fill="FFFFFF"/>
              </w:rPr>
              <w:t xml:space="preserve">AAPR Agence d’Architecture </w:t>
            </w:r>
            <w:r w:rsidRPr="001E5575">
              <w:rPr>
                <w:rFonts w:ascii="Tinos" w:hAnsi="Tinos" w:cs="Tinos"/>
                <w:color w:val="002060"/>
                <w:sz w:val="24"/>
                <w:szCs w:val="24"/>
                <w:shd w:val="clear" w:color="auto" w:fill="FFFFFF"/>
              </w:rPr>
              <w:t>Philippe Richard - DPLG</w:t>
            </w:r>
          </w:p>
          <w:p w14:paraId="776A5C21" w14:textId="77777777" w:rsidR="001E5575" w:rsidRDefault="001E5575" w:rsidP="001E5575">
            <w:pPr>
              <w:pStyle w:val="TableParagraph"/>
              <w:spacing w:line="293" w:lineRule="exact"/>
              <w:ind w:left="106"/>
              <w:rPr>
                <w:rFonts w:ascii="Tinos" w:hAnsi="Tinos" w:cs="Tinos"/>
                <w:bCs/>
                <w:color w:val="002060"/>
                <w:sz w:val="24"/>
                <w:szCs w:val="24"/>
              </w:rPr>
            </w:pPr>
            <w:r w:rsidRPr="008E6F6A">
              <w:rPr>
                <w:rFonts w:ascii="Tinos" w:hAnsi="Tinos" w:cs="Tinos"/>
                <w:bCs/>
                <w:color w:val="002060"/>
                <w:sz w:val="24"/>
                <w:szCs w:val="24"/>
              </w:rPr>
              <w:t xml:space="preserve">95 rue de Meaux 75019 PARIS Tél 01 42 08 40 01 www.archicopro.com </w:t>
            </w:r>
            <w:hyperlink r:id="rId11" w:history="1">
              <w:r w:rsidRPr="00A42065">
                <w:rPr>
                  <w:rStyle w:val="Lienhypertexte"/>
                  <w:rFonts w:ascii="Tinos" w:hAnsi="Tinos" w:cs="Tinos"/>
                  <w:bCs/>
                  <w:sz w:val="24"/>
                  <w:szCs w:val="24"/>
                </w:rPr>
                <w:t>architectes@aapr.fr</w:t>
              </w:r>
            </w:hyperlink>
          </w:p>
          <w:p w14:paraId="41070261" w14:textId="209A0EAB" w:rsidR="001E5575" w:rsidRDefault="001E5575" w:rsidP="00BA51A1">
            <w:pPr>
              <w:pStyle w:val="TableParagraph"/>
              <w:spacing w:line="293" w:lineRule="exact"/>
              <w:ind w:left="106"/>
              <w:rPr>
                <w:rFonts w:ascii="Tinos" w:hAnsi="Tinos" w:cs="Tinos"/>
                <w:bCs/>
                <w:color w:val="002060"/>
                <w:sz w:val="24"/>
                <w:szCs w:val="24"/>
              </w:rPr>
            </w:pPr>
            <w:r w:rsidRPr="008E6F6A">
              <w:rPr>
                <w:rFonts w:ascii="Tinos" w:hAnsi="Tinos" w:cs="Tinos"/>
                <w:bCs/>
                <w:color w:val="002060"/>
                <w:sz w:val="24"/>
                <w:szCs w:val="24"/>
              </w:rPr>
              <w:t>SIRET PARIS 527 976 310 APE 7111Z</w:t>
            </w:r>
            <w:r w:rsidR="00BA51A1">
              <w:rPr>
                <w:rFonts w:ascii="Tinos" w:hAnsi="Tinos" w:cs="Tinos"/>
                <w:bCs/>
                <w:color w:val="002060"/>
                <w:sz w:val="24"/>
                <w:szCs w:val="24"/>
              </w:rPr>
              <w:t xml:space="preserve"> - </w:t>
            </w:r>
            <w:r w:rsidRPr="008E6F6A">
              <w:rPr>
                <w:rFonts w:ascii="Tinos" w:hAnsi="Tinos" w:cs="Tinos"/>
                <w:bCs/>
                <w:color w:val="002060"/>
                <w:sz w:val="24"/>
                <w:szCs w:val="24"/>
              </w:rPr>
              <w:t>Ordre des Architectes n°S14243</w:t>
            </w:r>
          </w:p>
          <w:p w14:paraId="76D06550" w14:textId="521B9125" w:rsidR="005D5B4F" w:rsidRPr="00FE62D9" w:rsidRDefault="00FB3F91" w:rsidP="009D616A">
            <w:pPr>
              <w:pStyle w:val="TableParagraph"/>
              <w:ind w:left="108"/>
              <w:rPr>
                <w:rFonts w:ascii="Tinos" w:hAnsi="Tinos" w:cs="Tinos"/>
                <w:color w:val="002060"/>
                <w:sz w:val="24"/>
              </w:rPr>
            </w:pPr>
            <w:r>
              <w:rPr>
                <w:rFonts w:ascii="Tinos" w:hAnsi="Tinos" w:cs="Tinos"/>
                <w:b/>
                <w:bCs/>
                <w:color w:val="002060"/>
                <w:sz w:val="24"/>
              </w:rPr>
              <w:t>CA</w:t>
            </w:r>
            <w:r w:rsidR="001E5575">
              <w:rPr>
                <w:rFonts w:ascii="Tinos" w:hAnsi="Tinos" w:cs="Tinos"/>
                <w:b/>
                <w:bCs/>
                <w:color w:val="002060"/>
                <w:sz w:val="24"/>
              </w:rPr>
              <w:t>DENCE</w:t>
            </w:r>
            <w:r>
              <w:rPr>
                <w:rFonts w:ascii="Tinos" w:hAnsi="Tinos" w:cs="Tinos"/>
                <w:b/>
                <w:bCs/>
                <w:color w:val="002060"/>
                <w:sz w:val="24"/>
              </w:rPr>
              <w:t xml:space="preserve"> – bureau d’étude </w:t>
            </w:r>
            <w:r w:rsidR="001E5575" w:rsidRPr="001E5575">
              <w:rPr>
                <w:rFonts w:ascii="Tinos" w:hAnsi="Tinos" w:cs="Tinos"/>
                <w:color w:val="002060"/>
                <w:sz w:val="24"/>
              </w:rPr>
              <w:t>Jerome Wong</w:t>
            </w:r>
            <w:r>
              <w:rPr>
                <w:rFonts w:ascii="Tinos" w:hAnsi="Tinos" w:cs="Tinos"/>
                <w:color w:val="002060"/>
                <w:sz w:val="24"/>
              </w:rPr>
              <w:t xml:space="preserve"> - </w:t>
            </w:r>
            <w:r w:rsidR="00042324">
              <w:rPr>
                <w:rFonts w:ascii="Tinos" w:hAnsi="Tinos" w:cs="Tinos"/>
                <w:color w:val="002060"/>
                <w:sz w:val="24"/>
              </w:rPr>
              <w:t>9</w:t>
            </w:r>
            <w:r>
              <w:rPr>
                <w:rFonts w:ascii="Tinos" w:hAnsi="Tinos" w:cs="Tinos"/>
                <w:color w:val="002060"/>
                <w:sz w:val="24"/>
              </w:rPr>
              <w:t xml:space="preserve"> rue </w:t>
            </w:r>
            <w:r w:rsidR="00042324">
              <w:rPr>
                <w:rFonts w:ascii="Tinos" w:hAnsi="Tinos" w:cs="Tinos"/>
                <w:color w:val="002060"/>
                <w:sz w:val="24"/>
              </w:rPr>
              <w:t>de</w:t>
            </w:r>
            <w:r>
              <w:rPr>
                <w:rFonts w:ascii="Tinos" w:hAnsi="Tinos" w:cs="Tinos"/>
                <w:color w:val="002060"/>
                <w:sz w:val="24"/>
              </w:rPr>
              <w:t xml:space="preserve"> </w:t>
            </w:r>
            <w:r w:rsidR="00042324">
              <w:rPr>
                <w:rFonts w:ascii="Tinos" w:hAnsi="Tinos" w:cs="Tinos"/>
                <w:color w:val="002060"/>
                <w:sz w:val="24"/>
              </w:rPr>
              <w:t>Domrémy</w:t>
            </w:r>
            <w:r>
              <w:rPr>
                <w:rFonts w:ascii="Tinos" w:hAnsi="Tinos" w:cs="Tinos"/>
                <w:color w:val="002060"/>
                <w:sz w:val="24"/>
              </w:rPr>
              <w:t xml:space="preserve">– </w:t>
            </w:r>
            <w:r w:rsidR="00E03DBD">
              <w:rPr>
                <w:rFonts w:ascii="Tinos" w:hAnsi="Tinos" w:cs="Tinos"/>
                <w:color w:val="002060"/>
                <w:sz w:val="24"/>
              </w:rPr>
              <w:t>75013</w:t>
            </w:r>
            <w:r>
              <w:rPr>
                <w:rFonts w:ascii="Tinos" w:hAnsi="Tinos" w:cs="Tinos"/>
                <w:color w:val="002060"/>
                <w:sz w:val="24"/>
              </w:rPr>
              <w:t xml:space="preserve"> </w:t>
            </w:r>
            <w:r w:rsidR="00E03DBD">
              <w:rPr>
                <w:rFonts w:ascii="Tinos" w:hAnsi="Tinos" w:cs="Tinos"/>
                <w:color w:val="002060"/>
                <w:sz w:val="24"/>
              </w:rPr>
              <w:t>PARIS</w:t>
            </w:r>
          </w:p>
        </w:tc>
      </w:tr>
    </w:tbl>
    <w:p w14:paraId="26064E2E" w14:textId="77777777" w:rsidR="004D26A1" w:rsidRDefault="004D26A1" w:rsidP="004D26A1">
      <w:pPr>
        <w:pStyle w:val="Corpsdetexte"/>
        <w:spacing w:before="4"/>
        <w:rPr>
          <w:sz w:val="16"/>
        </w:rPr>
      </w:pPr>
    </w:p>
    <w:p w14:paraId="75E75C12" w14:textId="6DBB2796" w:rsidR="00FB0AC7" w:rsidRPr="00536DB9" w:rsidRDefault="00FB0AC7" w:rsidP="00FE62D9">
      <w:pPr>
        <w:pStyle w:val="En-ttedetabledesmatires"/>
        <w:jc w:val="center"/>
        <w:rPr>
          <w:sz w:val="24"/>
          <w:szCs w:val="24"/>
        </w:rPr>
      </w:pPr>
      <w:r>
        <w:br w:type="page"/>
      </w:r>
      <w:r w:rsidR="00FE62D9">
        <w:rPr>
          <w:rFonts w:ascii="Montserrat" w:hAnsi="Montserrat"/>
          <w:color w:val="auto"/>
          <w:sz w:val="30"/>
          <w:szCs w:val="30"/>
          <w:u w:val="single"/>
        </w:rPr>
        <w:lastRenderedPageBreak/>
        <w:t xml:space="preserve"> </w:t>
      </w:r>
    </w:p>
    <w:p w14:paraId="47C405DD" w14:textId="77777777" w:rsidR="00536DB9" w:rsidRDefault="00536DB9" w:rsidP="00FB0AC7">
      <w:pPr>
        <w:pStyle w:val="Titre1"/>
        <w:spacing w:before="0" w:beforeAutospacing="0" w:after="0" w:afterAutospacing="0"/>
        <w:rPr>
          <w:rFonts w:asciiTheme="minorHAnsi" w:hAnsiTheme="minorHAnsi"/>
          <w:sz w:val="24"/>
          <w:szCs w:val="24"/>
        </w:rPr>
      </w:pPr>
      <w:bookmarkStart w:id="0" w:name="_Toc295986529"/>
    </w:p>
    <w:p w14:paraId="4621DBB5" w14:textId="77777777" w:rsidR="00FB0AC7" w:rsidRPr="0023540E" w:rsidRDefault="00FB0AC7" w:rsidP="00FB0AC7">
      <w:pPr>
        <w:pStyle w:val="Titre1"/>
        <w:spacing w:before="0" w:beforeAutospacing="0" w:after="0" w:afterAutospacing="0"/>
        <w:rPr>
          <w:rFonts w:ascii="Montserrat" w:hAnsi="Montserrat"/>
          <w:sz w:val="24"/>
          <w:szCs w:val="24"/>
        </w:rPr>
      </w:pPr>
      <w:r w:rsidRPr="0023540E">
        <w:rPr>
          <w:rFonts w:ascii="Montserrat" w:hAnsi="Montserrat"/>
          <w:sz w:val="24"/>
          <w:szCs w:val="24"/>
        </w:rPr>
        <w:t>ARTICLE 1 – CONTRACTANTS</w:t>
      </w:r>
      <w:bookmarkEnd w:id="0"/>
    </w:p>
    <w:p w14:paraId="1BF6823A" w14:textId="77777777" w:rsidR="00FB0AC7" w:rsidRPr="00536DB9" w:rsidRDefault="00FB0AC7" w:rsidP="00FB0AC7">
      <w:pPr>
        <w:pStyle w:val="En-tte"/>
        <w:tabs>
          <w:tab w:val="clear" w:pos="9072"/>
        </w:tabs>
        <w:rPr>
          <w:rFonts w:cs="Arial"/>
          <w:sz w:val="24"/>
          <w:szCs w:val="24"/>
        </w:rPr>
      </w:pPr>
    </w:p>
    <w:p w14:paraId="5AEEABE2" w14:textId="65FBFE20" w:rsidR="00FB0AC7" w:rsidRPr="0023540E" w:rsidRDefault="00E53253" w:rsidP="00536DB9">
      <w:pPr>
        <w:tabs>
          <w:tab w:val="left" w:pos="720"/>
          <w:tab w:val="left" w:pos="1080"/>
        </w:tabs>
        <w:rPr>
          <w:rFonts w:ascii="Tinos" w:hAnsi="Tinos" w:cs="Tinos"/>
          <w:b/>
          <w:bCs/>
          <w:color w:val="000000"/>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BA51A1">
        <w:rPr>
          <w:rFonts w:cs="Arial"/>
          <w:sz w:val="24"/>
          <w:szCs w:val="24"/>
        </w:rPr>
      </w:r>
      <w:r w:rsidR="00BA51A1">
        <w:rPr>
          <w:rFonts w:cs="Arial"/>
          <w:sz w:val="24"/>
          <w:szCs w:val="24"/>
        </w:rPr>
        <w:fldChar w:fldCharType="separate"/>
      </w:r>
      <w:r>
        <w:rPr>
          <w:rFonts w:cs="Arial"/>
          <w:sz w:val="24"/>
          <w:szCs w:val="24"/>
        </w:rPr>
        <w:fldChar w:fldCharType="end"/>
      </w:r>
      <w:r w:rsidR="00FB0AC7" w:rsidRPr="00536DB9">
        <w:rPr>
          <w:rFonts w:cs="Arial"/>
          <w:sz w:val="24"/>
          <w:szCs w:val="24"/>
        </w:rPr>
        <w:t xml:space="preserve">  </w:t>
      </w:r>
      <w:r w:rsidR="00FB0AC7" w:rsidRPr="0023540E">
        <w:rPr>
          <w:rFonts w:ascii="Tinos" w:hAnsi="Tinos" w:cs="Tinos"/>
          <w:b/>
          <w:bCs/>
          <w:color w:val="000000"/>
          <w:sz w:val="24"/>
          <w:szCs w:val="24"/>
        </w:rPr>
        <w:t>Le, contractant unique, soussigné</w:t>
      </w:r>
      <w:r w:rsidR="00FB0AC7" w:rsidRPr="0023540E">
        <w:rPr>
          <w:rStyle w:val="Appelnotedebasdep"/>
          <w:rFonts w:ascii="Tinos" w:hAnsi="Tinos" w:cs="Tinos"/>
          <w:b/>
          <w:bCs/>
          <w:color w:val="000000"/>
          <w:sz w:val="24"/>
          <w:szCs w:val="24"/>
        </w:rPr>
        <w:footnoteReference w:id="2"/>
      </w:r>
      <w:r w:rsidR="00536DB9" w:rsidRPr="0023540E">
        <w:rPr>
          <w:rFonts w:ascii="Tinos" w:hAnsi="Tinos" w:cs="Tinos"/>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23540E" w14:paraId="1127786E" w14:textId="77777777" w:rsidTr="00536DB9">
        <w:trPr>
          <w:trHeight w:val="567"/>
        </w:trPr>
        <w:tc>
          <w:tcPr>
            <w:tcW w:w="4605" w:type="dxa"/>
            <w:vAlign w:val="center"/>
          </w:tcPr>
          <w:p w14:paraId="1144DB84" w14:textId="77777777" w:rsidR="00FB0AC7" w:rsidRPr="0023540E" w:rsidRDefault="00536DB9" w:rsidP="00536DB9">
            <w:pPr>
              <w:rPr>
                <w:rFonts w:ascii="Tinos" w:hAnsi="Tinos" w:cs="Tinos"/>
                <w:sz w:val="24"/>
                <w:szCs w:val="24"/>
              </w:rPr>
            </w:pPr>
            <w:r w:rsidRPr="0023540E">
              <w:rPr>
                <w:rFonts w:ascii="Tinos" w:hAnsi="Tinos" w:cs="Tinos"/>
                <w:i/>
                <w:iCs/>
                <w:sz w:val="24"/>
                <w:szCs w:val="24"/>
              </w:rPr>
              <w:t>N</w:t>
            </w:r>
            <w:r w:rsidR="00FB0AC7" w:rsidRPr="0023540E">
              <w:rPr>
                <w:rFonts w:ascii="Tinos" w:hAnsi="Tinos" w:cs="Tinos"/>
                <w:i/>
                <w:iCs/>
                <w:sz w:val="24"/>
                <w:szCs w:val="24"/>
              </w:rPr>
              <w:t>om commercial et dénomination sociale du candidat</w:t>
            </w:r>
          </w:p>
        </w:tc>
        <w:tc>
          <w:tcPr>
            <w:tcW w:w="4606" w:type="dxa"/>
            <w:vAlign w:val="center"/>
          </w:tcPr>
          <w:p w14:paraId="19A60556" w14:textId="6A12EBBB" w:rsidR="00FB0AC7" w:rsidRPr="0005065B" w:rsidRDefault="00FB0AC7" w:rsidP="00536DB9">
            <w:pPr>
              <w:rPr>
                <w:rFonts w:ascii="Tinos" w:hAnsi="Tinos" w:cs="Tinos"/>
                <w:sz w:val="24"/>
                <w:szCs w:val="24"/>
              </w:rPr>
            </w:pPr>
          </w:p>
        </w:tc>
      </w:tr>
      <w:tr w:rsidR="00FB0AC7" w:rsidRPr="0023540E" w14:paraId="12E44599" w14:textId="77777777" w:rsidTr="00536DB9">
        <w:trPr>
          <w:trHeight w:val="851"/>
        </w:trPr>
        <w:tc>
          <w:tcPr>
            <w:tcW w:w="4605" w:type="dxa"/>
            <w:vMerge w:val="restart"/>
            <w:vAlign w:val="center"/>
          </w:tcPr>
          <w:p w14:paraId="3243D2AD" w14:textId="77777777" w:rsidR="00FB0AC7" w:rsidRPr="0023540E" w:rsidRDefault="00FB0AC7" w:rsidP="00536DB9">
            <w:pPr>
              <w:rPr>
                <w:rFonts w:ascii="Tinos" w:hAnsi="Tinos" w:cs="Tinos"/>
                <w:sz w:val="24"/>
                <w:szCs w:val="24"/>
              </w:rPr>
            </w:pPr>
            <w:r w:rsidRPr="0023540E">
              <w:rPr>
                <w:rFonts w:ascii="Tinos" w:hAnsi="Tinos" w:cs="Tinos"/>
                <w:i/>
                <w:iCs/>
                <w:sz w:val="24"/>
                <w:szCs w:val="24"/>
              </w:rPr>
              <w:t>Adresses de l’établissement et du siège social (si elle est différente de celle de l’établissement)</w:t>
            </w:r>
          </w:p>
        </w:tc>
        <w:tc>
          <w:tcPr>
            <w:tcW w:w="4606" w:type="dxa"/>
            <w:vAlign w:val="center"/>
          </w:tcPr>
          <w:p w14:paraId="6EF611F5" w14:textId="77777777" w:rsidR="00FB0AC7" w:rsidRPr="0023540E" w:rsidRDefault="00FB0AC7" w:rsidP="00536DB9">
            <w:pPr>
              <w:rPr>
                <w:rFonts w:ascii="Tinos" w:hAnsi="Tinos" w:cs="Tinos"/>
                <w:i/>
                <w:iCs/>
                <w:sz w:val="24"/>
                <w:szCs w:val="24"/>
              </w:rPr>
            </w:pPr>
            <w:r w:rsidRPr="0023540E">
              <w:rPr>
                <w:rFonts w:ascii="Tinos" w:hAnsi="Tinos" w:cs="Tinos"/>
                <w:i/>
                <w:iCs/>
                <w:sz w:val="24"/>
                <w:szCs w:val="24"/>
              </w:rPr>
              <w:t xml:space="preserve">Siège social : </w:t>
            </w:r>
          </w:p>
          <w:p w14:paraId="112D5360" w14:textId="0B699D04" w:rsidR="00FB0AC7" w:rsidRPr="0023540E" w:rsidRDefault="00E53253" w:rsidP="0005065B">
            <w:pPr>
              <w:rPr>
                <w:rFonts w:ascii="Tinos" w:hAnsi="Tinos" w:cs="Tinos"/>
                <w:sz w:val="24"/>
                <w:szCs w:val="24"/>
              </w:rPr>
            </w:pPr>
            <w:r>
              <w:rPr>
                <w:rFonts w:ascii="Tinos" w:hAnsi="Tinos" w:cs="Tinos"/>
                <w:sz w:val="24"/>
                <w:szCs w:val="24"/>
              </w:rPr>
              <w:t xml:space="preserve"> </w:t>
            </w:r>
          </w:p>
        </w:tc>
      </w:tr>
      <w:tr w:rsidR="00FB0AC7" w:rsidRPr="0023540E" w14:paraId="43417238" w14:textId="77777777" w:rsidTr="00536DB9">
        <w:trPr>
          <w:trHeight w:val="851"/>
        </w:trPr>
        <w:tc>
          <w:tcPr>
            <w:tcW w:w="4605" w:type="dxa"/>
            <w:vMerge/>
            <w:vAlign w:val="center"/>
          </w:tcPr>
          <w:p w14:paraId="5A4EA924" w14:textId="77777777" w:rsidR="00FB0AC7" w:rsidRPr="0023540E" w:rsidRDefault="00FB0AC7" w:rsidP="00536DB9">
            <w:pPr>
              <w:rPr>
                <w:rFonts w:ascii="Tinos" w:hAnsi="Tinos" w:cs="Tinos"/>
                <w:i/>
                <w:iCs/>
                <w:sz w:val="24"/>
                <w:szCs w:val="24"/>
              </w:rPr>
            </w:pPr>
          </w:p>
        </w:tc>
        <w:tc>
          <w:tcPr>
            <w:tcW w:w="4606" w:type="dxa"/>
            <w:vAlign w:val="center"/>
          </w:tcPr>
          <w:p w14:paraId="16BBAA84" w14:textId="77777777" w:rsidR="00FB0AC7" w:rsidRPr="0023540E" w:rsidRDefault="00FB0AC7" w:rsidP="00536DB9">
            <w:pPr>
              <w:rPr>
                <w:rFonts w:ascii="Tinos" w:hAnsi="Tinos" w:cs="Tinos"/>
                <w:i/>
                <w:iCs/>
                <w:sz w:val="24"/>
                <w:szCs w:val="24"/>
              </w:rPr>
            </w:pPr>
            <w:r w:rsidRPr="0023540E">
              <w:rPr>
                <w:rFonts w:ascii="Tinos" w:hAnsi="Tinos" w:cs="Tinos"/>
                <w:i/>
                <w:iCs/>
                <w:sz w:val="24"/>
                <w:szCs w:val="24"/>
              </w:rPr>
              <w:t>Etablissement :</w:t>
            </w:r>
          </w:p>
          <w:p w14:paraId="19008029" w14:textId="3DC1DEC5" w:rsidR="00FB0AC7" w:rsidRPr="00FE62D9" w:rsidRDefault="00FB0AC7" w:rsidP="00705154">
            <w:pPr>
              <w:rPr>
                <w:rFonts w:ascii="Tinos" w:hAnsi="Tinos" w:cs="Tinos"/>
                <w:i/>
                <w:iCs/>
                <w:sz w:val="24"/>
                <w:szCs w:val="24"/>
              </w:rPr>
            </w:pPr>
            <w:r w:rsidRPr="0023540E">
              <w:rPr>
                <w:rFonts w:ascii="Tinos" w:hAnsi="Tinos" w:cs="Tinos"/>
                <w:i/>
                <w:iCs/>
                <w:sz w:val="24"/>
                <w:szCs w:val="24"/>
              </w:rPr>
              <w:t>…………………………………………………………........</w:t>
            </w:r>
          </w:p>
        </w:tc>
      </w:tr>
      <w:tr w:rsidR="00FB0AC7" w:rsidRPr="0023540E" w14:paraId="6FA34368" w14:textId="77777777" w:rsidTr="00536DB9">
        <w:trPr>
          <w:trHeight w:val="425"/>
        </w:trPr>
        <w:tc>
          <w:tcPr>
            <w:tcW w:w="4605" w:type="dxa"/>
            <w:vAlign w:val="center"/>
          </w:tcPr>
          <w:p w14:paraId="40C7B991" w14:textId="77777777" w:rsidR="00FB0AC7" w:rsidRPr="0023540E" w:rsidRDefault="00536DB9" w:rsidP="00536DB9">
            <w:pPr>
              <w:rPr>
                <w:rFonts w:ascii="Tinos" w:hAnsi="Tinos" w:cs="Tinos"/>
                <w:i/>
                <w:iCs/>
                <w:sz w:val="24"/>
                <w:szCs w:val="24"/>
              </w:rPr>
            </w:pPr>
            <w:r w:rsidRPr="0023540E">
              <w:rPr>
                <w:rFonts w:ascii="Tinos" w:hAnsi="Tinos" w:cs="Tinos"/>
                <w:i/>
                <w:iCs/>
                <w:sz w:val="24"/>
                <w:szCs w:val="24"/>
              </w:rPr>
              <w:t>A</w:t>
            </w:r>
            <w:r w:rsidR="00FB0AC7" w:rsidRPr="0023540E">
              <w:rPr>
                <w:rFonts w:ascii="Tinos" w:hAnsi="Tinos" w:cs="Tinos"/>
                <w:i/>
                <w:iCs/>
                <w:sz w:val="24"/>
                <w:szCs w:val="24"/>
              </w:rPr>
              <w:t>dresse électronique</w:t>
            </w:r>
          </w:p>
        </w:tc>
        <w:tc>
          <w:tcPr>
            <w:tcW w:w="4606" w:type="dxa"/>
            <w:vAlign w:val="center"/>
          </w:tcPr>
          <w:p w14:paraId="4926C6BE" w14:textId="783F72DB" w:rsidR="00FB0AC7" w:rsidRPr="00AA10F5" w:rsidRDefault="00E53253" w:rsidP="00536DB9">
            <w:pPr>
              <w:rPr>
                <w:rFonts w:ascii="Tinos" w:hAnsi="Tinos" w:cs="Tinos"/>
                <w:sz w:val="24"/>
                <w:szCs w:val="24"/>
              </w:rPr>
            </w:pPr>
            <w:r>
              <w:rPr>
                <w:rFonts w:ascii="Tinos" w:hAnsi="Tinos" w:cs="Tinos"/>
                <w:sz w:val="24"/>
                <w:szCs w:val="24"/>
              </w:rPr>
              <w:t xml:space="preserve"> </w:t>
            </w:r>
          </w:p>
        </w:tc>
      </w:tr>
      <w:tr w:rsidR="00FB0AC7" w:rsidRPr="0023540E" w14:paraId="1731C8AC" w14:textId="77777777" w:rsidTr="00536DB9">
        <w:trPr>
          <w:trHeight w:val="425"/>
        </w:trPr>
        <w:tc>
          <w:tcPr>
            <w:tcW w:w="4605" w:type="dxa"/>
            <w:vAlign w:val="center"/>
          </w:tcPr>
          <w:p w14:paraId="655DEB8F" w14:textId="77777777" w:rsidR="00FB0AC7" w:rsidRPr="0023540E" w:rsidRDefault="00536DB9" w:rsidP="00536DB9">
            <w:pPr>
              <w:rPr>
                <w:rFonts w:ascii="Tinos" w:hAnsi="Tinos" w:cs="Tinos"/>
                <w:i/>
                <w:iCs/>
                <w:sz w:val="24"/>
                <w:szCs w:val="24"/>
              </w:rPr>
            </w:pPr>
            <w:r w:rsidRPr="0023540E">
              <w:rPr>
                <w:rFonts w:ascii="Tinos" w:hAnsi="Tinos" w:cs="Tinos"/>
                <w:i/>
                <w:iCs/>
                <w:sz w:val="24"/>
                <w:szCs w:val="24"/>
              </w:rPr>
              <w:t>N</w:t>
            </w:r>
            <w:r w:rsidR="00FB0AC7" w:rsidRPr="0023540E">
              <w:rPr>
                <w:rFonts w:ascii="Tinos" w:hAnsi="Tinos" w:cs="Tinos"/>
                <w:i/>
                <w:iCs/>
                <w:sz w:val="24"/>
                <w:szCs w:val="24"/>
              </w:rPr>
              <w:t>uméros de téléphone et de télécopie</w:t>
            </w:r>
          </w:p>
        </w:tc>
        <w:tc>
          <w:tcPr>
            <w:tcW w:w="4606" w:type="dxa"/>
            <w:vAlign w:val="center"/>
          </w:tcPr>
          <w:p w14:paraId="5F22B3AD" w14:textId="77777777" w:rsidR="00FB0AC7" w:rsidRPr="00AA10F5" w:rsidRDefault="00FB0AC7" w:rsidP="00536DB9">
            <w:pPr>
              <w:rPr>
                <w:rFonts w:ascii="Tinos" w:hAnsi="Tinos" w:cs="Tinos"/>
                <w:sz w:val="24"/>
                <w:szCs w:val="24"/>
              </w:rPr>
            </w:pPr>
            <w:r w:rsidRPr="00AA10F5">
              <w:rPr>
                <w:rFonts w:ascii="Tinos" w:hAnsi="Tinos" w:cs="Tinos"/>
                <w:sz w:val="24"/>
                <w:szCs w:val="24"/>
              </w:rPr>
              <w:t>T : …………………………………………………..</w:t>
            </w:r>
          </w:p>
          <w:p w14:paraId="5153CECF" w14:textId="1708F701" w:rsidR="00FB0AC7" w:rsidRPr="00AA10F5" w:rsidRDefault="00AA10F5" w:rsidP="00536DB9">
            <w:pPr>
              <w:rPr>
                <w:rFonts w:ascii="Tinos" w:hAnsi="Tinos" w:cs="Tinos"/>
                <w:sz w:val="24"/>
                <w:szCs w:val="24"/>
              </w:rPr>
            </w:pPr>
            <w:r w:rsidRPr="00AA10F5">
              <w:rPr>
                <w:rFonts w:ascii="Tinos" w:hAnsi="Tinos" w:cs="Tinos"/>
                <w:sz w:val="24"/>
                <w:szCs w:val="24"/>
              </w:rPr>
              <w:t>Port</w:t>
            </w:r>
            <w:r w:rsidR="00FB0AC7" w:rsidRPr="00AA10F5">
              <w:rPr>
                <w:rFonts w:ascii="Tinos" w:hAnsi="Tinos" w:cs="Tinos"/>
                <w:sz w:val="24"/>
                <w:szCs w:val="24"/>
              </w:rPr>
              <w:t xml:space="preserve"> : </w:t>
            </w:r>
            <w:r w:rsidR="00E53253">
              <w:rPr>
                <w:rFonts w:ascii="Tinos" w:hAnsi="Tinos" w:cs="Tinos"/>
                <w:sz w:val="24"/>
                <w:szCs w:val="24"/>
              </w:rPr>
              <w:t xml:space="preserve"> </w:t>
            </w:r>
          </w:p>
        </w:tc>
      </w:tr>
      <w:tr w:rsidR="00FB0AC7" w:rsidRPr="0023540E" w14:paraId="2EEDA9FF" w14:textId="77777777" w:rsidTr="00536DB9">
        <w:trPr>
          <w:trHeight w:val="425"/>
        </w:trPr>
        <w:tc>
          <w:tcPr>
            <w:tcW w:w="4605" w:type="dxa"/>
            <w:vAlign w:val="center"/>
          </w:tcPr>
          <w:p w14:paraId="6BEC306B" w14:textId="77777777" w:rsidR="00FB0AC7" w:rsidRPr="009C2481" w:rsidRDefault="00536DB9" w:rsidP="00536DB9">
            <w:pPr>
              <w:rPr>
                <w:rFonts w:ascii="Tinos" w:hAnsi="Tinos" w:cs="Tinos"/>
                <w:i/>
                <w:iCs/>
                <w:sz w:val="24"/>
                <w:szCs w:val="24"/>
              </w:rPr>
            </w:pPr>
            <w:r w:rsidRPr="009C2481">
              <w:rPr>
                <w:rFonts w:ascii="Tinos" w:hAnsi="Tinos" w:cs="Tinos"/>
                <w:i/>
                <w:iCs/>
                <w:sz w:val="24"/>
                <w:szCs w:val="24"/>
              </w:rPr>
              <w:t>N</w:t>
            </w:r>
            <w:r w:rsidR="00FB0AC7" w:rsidRPr="009C2481">
              <w:rPr>
                <w:rFonts w:ascii="Tinos" w:hAnsi="Tinos" w:cs="Tinos"/>
                <w:i/>
                <w:iCs/>
                <w:sz w:val="24"/>
                <w:szCs w:val="24"/>
              </w:rPr>
              <w:t>uméro SIRET</w:t>
            </w:r>
          </w:p>
        </w:tc>
        <w:tc>
          <w:tcPr>
            <w:tcW w:w="4606" w:type="dxa"/>
            <w:vAlign w:val="center"/>
          </w:tcPr>
          <w:p w14:paraId="5F0A7314" w14:textId="54926C5B" w:rsidR="00FB0AC7" w:rsidRPr="009C2481" w:rsidRDefault="00E53253" w:rsidP="00536DB9">
            <w:pPr>
              <w:rPr>
                <w:rFonts w:ascii="Tinos" w:hAnsi="Tinos" w:cs="Tinos"/>
                <w:sz w:val="24"/>
                <w:szCs w:val="24"/>
              </w:rPr>
            </w:pPr>
            <w:r>
              <w:rPr>
                <w:rFonts w:ascii="Tinos" w:hAnsi="Tinos" w:cs="Tinos"/>
                <w:sz w:val="24"/>
                <w:szCs w:val="24"/>
              </w:rPr>
              <w:t xml:space="preserve"> </w:t>
            </w:r>
          </w:p>
        </w:tc>
      </w:tr>
    </w:tbl>
    <w:p w14:paraId="6E9F6C68" w14:textId="77777777" w:rsidR="00FB0AC7" w:rsidRPr="0023540E" w:rsidRDefault="00FB0AC7" w:rsidP="00FB0AC7">
      <w:pPr>
        <w:rPr>
          <w:rFonts w:ascii="Tinos" w:hAnsi="Tinos" w:cs="Tinos"/>
          <w:sz w:val="24"/>
          <w:szCs w:val="24"/>
        </w:rPr>
      </w:pPr>
    </w:p>
    <w:p w14:paraId="750ECAA3" w14:textId="77777777" w:rsidR="00FB0AC7" w:rsidRPr="0023540E" w:rsidRDefault="00FB0AC7" w:rsidP="00FB0AC7">
      <w:pPr>
        <w:tabs>
          <w:tab w:val="left" w:pos="720"/>
          <w:tab w:val="left" w:pos="1080"/>
        </w:tabs>
        <w:rPr>
          <w:rFonts w:ascii="Tinos" w:hAnsi="Tinos" w:cs="Tinos"/>
          <w:color w:val="000000"/>
          <w:sz w:val="24"/>
          <w:szCs w:val="24"/>
        </w:rPr>
      </w:pPr>
      <w:r w:rsidRPr="0023540E">
        <w:rPr>
          <w:rFonts w:ascii="Tinos" w:hAnsi="Tinos" w:cs="Tinos"/>
          <w:sz w:val="24"/>
          <w:szCs w:val="24"/>
        </w:rPr>
        <w:fldChar w:fldCharType="begin">
          <w:ffData>
            <w:name w:val=""/>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 xml:space="preserve"> </w:t>
      </w:r>
      <w:r w:rsidRPr="0023540E">
        <w:rPr>
          <w:rFonts w:ascii="Tinos" w:hAnsi="Tinos" w:cs="Tinos"/>
          <w:b/>
          <w:bCs/>
          <w:color w:val="000000"/>
          <w:sz w:val="24"/>
          <w:szCs w:val="24"/>
        </w:rPr>
        <w:t xml:space="preserve">Les cocontractants soussignés </w:t>
      </w:r>
      <w:r w:rsidRPr="0023540E">
        <w:rPr>
          <w:rFonts w:ascii="Tinos" w:hAnsi="Tinos" w:cs="Tinos"/>
          <w:color w:val="000000"/>
          <w:sz w:val="24"/>
          <w:szCs w:val="24"/>
        </w:rPr>
        <w:t xml:space="preserve">engageant ainsi les personnes physiques ou morales ci-après, groupées </w:t>
      </w:r>
      <w:r w:rsidRPr="0023540E">
        <w:rPr>
          <w:rFonts w:ascii="Tinos" w:hAnsi="Tinos" w:cs="Tinos"/>
          <w:b/>
          <w:bCs/>
          <w:sz w:val="24"/>
          <w:szCs w:val="24"/>
        </w:rPr>
        <w:t>solidaires</w:t>
      </w:r>
      <w:r w:rsidRPr="0023540E">
        <w:rPr>
          <w:rFonts w:ascii="Tinos" w:hAnsi="Tinos" w:cs="Tinos"/>
          <w:color w:val="000000"/>
          <w:sz w:val="24"/>
          <w:szCs w:val="24"/>
        </w:rPr>
        <w:t>, les unes des autres, et désignées dans le marché par le terme « Titulaire » :</w:t>
      </w:r>
    </w:p>
    <w:p w14:paraId="0F90CE66" w14:textId="77777777" w:rsidR="00536DB9" w:rsidRPr="0023540E" w:rsidRDefault="00536DB9" w:rsidP="00FB0AC7">
      <w:pPr>
        <w:pStyle w:val="Corpsdetexte3"/>
        <w:rPr>
          <w:rFonts w:ascii="Tinos" w:hAnsi="Tinos" w:cs="Tinos"/>
          <w:b/>
          <w:sz w:val="24"/>
          <w:szCs w:val="24"/>
        </w:rPr>
      </w:pPr>
    </w:p>
    <w:p w14:paraId="414ACB6A" w14:textId="77777777" w:rsidR="00FB0AC7" w:rsidRPr="0023540E" w:rsidRDefault="00FB0AC7" w:rsidP="00FB0AC7">
      <w:pPr>
        <w:pStyle w:val="Corpsdetexte3"/>
        <w:rPr>
          <w:rFonts w:ascii="Tinos" w:hAnsi="Tinos" w:cs="Tinos"/>
          <w:b/>
          <w:sz w:val="24"/>
          <w:szCs w:val="24"/>
        </w:rPr>
      </w:pPr>
      <w:r w:rsidRPr="0023540E">
        <w:rPr>
          <w:rFonts w:ascii="Tinos" w:hAnsi="Tinos" w:cs="Tinos"/>
          <w:b/>
          <w:sz w:val="24"/>
          <w:szCs w:val="24"/>
        </w:rPr>
        <w:t>1er cotraitant :</w:t>
      </w:r>
    </w:p>
    <w:p w14:paraId="6D6A695D" w14:textId="77777777" w:rsidR="00FB0AC7" w:rsidRPr="0023540E" w:rsidRDefault="00FB0AC7" w:rsidP="00FB0AC7">
      <w:pPr>
        <w:pStyle w:val="Corpsdetexte3"/>
        <w:rPr>
          <w:rFonts w:ascii="Tinos" w:hAnsi="Tinos" w:cs="Tino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23540E" w14:paraId="6874BB6A" w14:textId="77777777" w:rsidTr="00536DB9">
        <w:trPr>
          <w:trHeight w:val="567"/>
        </w:trPr>
        <w:tc>
          <w:tcPr>
            <w:tcW w:w="4605" w:type="dxa"/>
            <w:vAlign w:val="center"/>
          </w:tcPr>
          <w:p w14:paraId="2658F60B" w14:textId="77777777" w:rsidR="00FB0AC7" w:rsidRPr="0023540E" w:rsidRDefault="00536DB9" w:rsidP="00536DB9">
            <w:pPr>
              <w:rPr>
                <w:rFonts w:ascii="Tinos" w:hAnsi="Tinos" w:cs="Tinos"/>
                <w:sz w:val="24"/>
                <w:szCs w:val="24"/>
              </w:rPr>
            </w:pPr>
            <w:r w:rsidRPr="0023540E">
              <w:rPr>
                <w:rFonts w:ascii="Tinos" w:hAnsi="Tinos" w:cs="Tinos"/>
                <w:i/>
                <w:iCs/>
                <w:sz w:val="24"/>
                <w:szCs w:val="24"/>
              </w:rPr>
              <w:t>N</w:t>
            </w:r>
            <w:r w:rsidR="00FB0AC7" w:rsidRPr="0023540E">
              <w:rPr>
                <w:rFonts w:ascii="Tinos" w:hAnsi="Tinos" w:cs="Tinos"/>
                <w:i/>
                <w:iCs/>
                <w:sz w:val="24"/>
                <w:szCs w:val="24"/>
              </w:rPr>
              <w:t>om commercial et dénomination sociale du candidat</w:t>
            </w:r>
          </w:p>
        </w:tc>
        <w:tc>
          <w:tcPr>
            <w:tcW w:w="4606" w:type="dxa"/>
            <w:vAlign w:val="center"/>
          </w:tcPr>
          <w:p w14:paraId="3DE3D525" w14:textId="77777777" w:rsidR="00FB0AC7" w:rsidRPr="0023540E" w:rsidRDefault="00FB0AC7" w:rsidP="00536DB9">
            <w:pPr>
              <w:rPr>
                <w:rFonts w:ascii="Tinos" w:hAnsi="Tinos" w:cs="Tinos"/>
                <w:sz w:val="24"/>
                <w:szCs w:val="24"/>
              </w:rPr>
            </w:pPr>
            <w:r w:rsidRPr="0023540E">
              <w:rPr>
                <w:rFonts w:ascii="Tinos" w:hAnsi="Tinos" w:cs="Tinos"/>
                <w:i/>
                <w:iCs/>
                <w:sz w:val="24"/>
                <w:szCs w:val="24"/>
              </w:rPr>
              <w:t>…………………………………………………………........</w:t>
            </w:r>
          </w:p>
        </w:tc>
      </w:tr>
      <w:tr w:rsidR="00FB0AC7" w:rsidRPr="0023540E" w14:paraId="40DD57CE" w14:textId="77777777" w:rsidTr="00536DB9">
        <w:trPr>
          <w:trHeight w:val="851"/>
        </w:trPr>
        <w:tc>
          <w:tcPr>
            <w:tcW w:w="4605" w:type="dxa"/>
            <w:vMerge w:val="restart"/>
            <w:vAlign w:val="center"/>
          </w:tcPr>
          <w:p w14:paraId="6146BC94" w14:textId="77777777" w:rsidR="00FB0AC7" w:rsidRPr="0023540E" w:rsidRDefault="00FB0AC7" w:rsidP="00536DB9">
            <w:pPr>
              <w:rPr>
                <w:rFonts w:ascii="Tinos" w:hAnsi="Tinos" w:cs="Tinos"/>
                <w:sz w:val="24"/>
                <w:szCs w:val="24"/>
              </w:rPr>
            </w:pPr>
            <w:r w:rsidRPr="0023540E">
              <w:rPr>
                <w:rFonts w:ascii="Tinos" w:hAnsi="Tinos" w:cs="Tinos"/>
                <w:i/>
                <w:iCs/>
                <w:sz w:val="24"/>
                <w:szCs w:val="24"/>
              </w:rPr>
              <w:t>Adresses de l’établissement et du siège social (si elle est différente de celle de l’établissement)</w:t>
            </w:r>
          </w:p>
        </w:tc>
        <w:tc>
          <w:tcPr>
            <w:tcW w:w="4606" w:type="dxa"/>
            <w:vAlign w:val="center"/>
          </w:tcPr>
          <w:p w14:paraId="71BD6942" w14:textId="77777777" w:rsidR="00FB0AC7" w:rsidRPr="0023540E" w:rsidRDefault="00FB0AC7" w:rsidP="00536DB9">
            <w:pPr>
              <w:rPr>
                <w:rFonts w:ascii="Tinos" w:hAnsi="Tinos" w:cs="Tinos"/>
                <w:i/>
                <w:iCs/>
                <w:sz w:val="24"/>
                <w:szCs w:val="24"/>
              </w:rPr>
            </w:pPr>
            <w:r w:rsidRPr="0023540E">
              <w:rPr>
                <w:rFonts w:ascii="Tinos" w:hAnsi="Tinos" w:cs="Tinos"/>
                <w:i/>
                <w:iCs/>
                <w:sz w:val="24"/>
                <w:szCs w:val="24"/>
              </w:rPr>
              <w:t xml:space="preserve">Siège social : </w:t>
            </w:r>
          </w:p>
          <w:p w14:paraId="07D2E665" w14:textId="6C1473FF" w:rsidR="00FB0AC7" w:rsidRPr="000A0CAC" w:rsidRDefault="00FB0AC7" w:rsidP="00536DB9">
            <w:pPr>
              <w:rPr>
                <w:rFonts w:ascii="Tinos" w:hAnsi="Tinos" w:cs="Tinos"/>
                <w:i/>
                <w:iCs/>
                <w:sz w:val="24"/>
                <w:szCs w:val="24"/>
              </w:rPr>
            </w:pPr>
            <w:r w:rsidRPr="0023540E">
              <w:rPr>
                <w:rFonts w:ascii="Tinos" w:hAnsi="Tinos" w:cs="Tinos"/>
                <w:i/>
                <w:iCs/>
                <w:sz w:val="24"/>
                <w:szCs w:val="24"/>
              </w:rPr>
              <w:t>…………………………………………………………........</w:t>
            </w:r>
          </w:p>
        </w:tc>
      </w:tr>
      <w:tr w:rsidR="00FB0AC7" w:rsidRPr="0023540E" w14:paraId="321FFB3B" w14:textId="77777777" w:rsidTr="00536DB9">
        <w:trPr>
          <w:trHeight w:val="851"/>
        </w:trPr>
        <w:tc>
          <w:tcPr>
            <w:tcW w:w="4605" w:type="dxa"/>
            <w:vMerge/>
            <w:vAlign w:val="center"/>
          </w:tcPr>
          <w:p w14:paraId="067E4CA3" w14:textId="77777777" w:rsidR="00FB0AC7" w:rsidRPr="0023540E" w:rsidRDefault="00FB0AC7" w:rsidP="00536DB9">
            <w:pPr>
              <w:rPr>
                <w:rFonts w:ascii="Tinos" w:hAnsi="Tinos" w:cs="Tinos"/>
                <w:i/>
                <w:iCs/>
                <w:sz w:val="24"/>
                <w:szCs w:val="24"/>
              </w:rPr>
            </w:pPr>
          </w:p>
        </w:tc>
        <w:tc>
          <w:tcPr>
            <w:tcW w:w="4606" w:type="dxa"/>
            <w:vAlign w:val="center"/>
          </w:tcPr>
          <w:p w14:paraId="364EB1AD" w14:textId="77777777" w:rsidR="00FB0AC7" w:rsidRPr="0023540E" w:rsidRDefault="00FB0AC7" w:rsidP="00536DB9">
            <w:pPr>
              <w:rPr>
                <w:rFonts w:ascii="Tinos" w:hAnsi="Tinos" w:cs="Tinos"/>
                <w:i/>
                <w:iCs/>
                <w:sz w:val="24"/>
                <w:szCs w:val="24"/>
              </w:rPr>
            </w:pPr>
            <w:r w:rsidRPr="0023540E">
              <w:rPr>
                <w:rFonts w:ascii="Tinos" w:hAnsi="Tinos" w:cs="Tinos"/>
                <w:i/>
                <w:iCs/>
                <w:sz w:val="24"/>
                <w:szCs w:val="24"/>
              </w:rPr>
              <w:t>Etablissement :</w:t>
            </w:r>
          </w:p>
          <w:p w14:paraId="59DDEED3" w14:textId="22A7C313" w:rsidR="00FB0AC7" w:rsidRPr="000A0CAC" w:rsidRDefault="00FB0AC7" w:rsidP="000A0CAC">
            <w:pPr>
              <w:rPr>
                <w:rFonts w:ascii="Tinos" w:hAnsi="Tinos" w:cs="Tinos"/>
                <w:i/>
                <w:iCs/>
                <w:sz w:val="24"/>
                <w:szCs w:val="24"/>
              </w:rPr>
            </w:pPr>
            <w:r w:rsidRPr="0023540E">
              <w:rPr>
                <w:rFonts w:ascii="Tinos" w:hAnsi="Tinos" w:cs="Tinos"/>
                <w:i/>
                <w:iCs/>
                <w:sz w:val="24"/>
                <w:szCs w:val="24"/>
              </w:rPr>
              <w:t>………………………………………………………….....</w:t>
            </w:r>
          </w:p>
        </w:tc>
      </w:tr>
      <w:tr w:rsidR="00FB0AC7" w:rsidRPr="0023540E" w14:paraId="6DA69687" w14:textId="77777777" w:rsidTr="00536DB9">
        <w:trPr>
          <w:trHeight w:val="425"/>
        </w:trPr>
        <w:tc>
          <w:tcPr>
            <w:tcW w:w="4605" w:type="dxa"/>
            <w:vAlign w:val="center"/>
          </w:tcPr>
          <w:p w14:paraId="0FF5D377" w14:textId="77777777" w:rsidR="00FB0AC7" w:rsidRPr="0023540E" w:rsidRDefault="00536DB9" w:rsidP="00536DB9">
            <w:pPr>
              <w:rPr>
                <w:rFonts w:ascii="Tinos" w:hAnsi="Tinos" w:cs="Tinos"/>
                <w:i/>
                <w:iCs/>
                <w:sz w:val="24"/>
                <w:szCs w:val="24"/>
              </w:rPr>
            </w:pPr>
            <w:r w:rsidRPr="0023540E">
              <w:rPr>
                <w:rFonts w:ascii="Tinos" w:hAnsi="Tinos" w:cs="Tinos"/>
                <w:i/>
                <w:iCs/>
                <w:sz w:val="24"/>
                <w:szCs w:val="24"/>
              </w:rPr>
              <w:lastRenderedPageBreak/>
              <w:t>A</w:t>
            </w:r>
            <w:r w:rsidR="00FB0AC7" w:rsidRPr="0023540E">
              <w:rPr>
                <w:rFonts w:ascii="Tinos" w:hAnsi="Tinos" w:cs="Tinos"/>
                <w:i/>
                <w:iCs/>
                <w:sz w:val="24"/>
                <w:szCs w:val="24"/>
              </w:rPr>
              <w:t>dresse électronique</w:t>
            </w:r>
          </w:p>
        </w:tc>
        <w:tc>
          <w:tcPr>
            <w:tcW w:w="4606" w:type="dxa"/>
            <w:vAlign w:val="center"/>
          </w:tcPr>
          <w:p w14:paraId="64BE2537" w14:textId="77777777" w:rsidR="00FB0AC7" w:rsidRPr="0023540E" w:rsidRDefault="00FB0AC7" w:rsidP="00536DB9">
            <w:pPr>
              <w:rPr>
                <w:rFonts w:ascii="Tinos" w:hAnsi="Tinos" w:cs="Tinos"/>
                <w:sz w:val="24"/>
                <w:szCs w:val="24"/>
              </w:rPr>
            </w:pPr>
            <w:r w:rsidRPr="0023540E">
              <w:rPr>
                <w:rFonts w:ascii="Tinos" w:hAnsi="Tinos" w:cs="Tinos"/>
                <w:i/>
                <w:iCs/>
                <w:sz w:val="24"/>
                <w:szCs w:val="24"/>
              </w:rPr>
              <w:t>…………………………………………………………........</w:t>
            </w:r>
          </w:p>
        </w:tc>
      </w:tr>
      <w:tr w:rsidR="00FB0AC7" w:rsidRPr="0023540E" w14:paraId="04D6DE90" w14:textId="77777777" w:rsidTr="00536DB9">
        <w:trPr>
          <w:trHeight w:val="425"/>
        </w:trPr>
        <w:tc>
          <w:tcPr>
            <w:tcW w:w="4605" w:type="dxa"/>
            <w:vAlign w:val="center"/>
          </w:tcPr>
          <w:p w14:paraId="2AE9BA4C" w14:textId="27FB29E2" w:rsidR="00FB0AC7" w:rsidRPr="0023540E" w:rsidRDefault="00536DB9" w:rsidP="00536DB9">
            <w:pPr>
              <w:rPr>
                <w:rFonts w:ascii="Tinos" w:hAnsi="Tinos" w:cs="Tinos"/>
                <w:i/>
                <w:iCs/>
                <w:sz w:val="24"/>
                <w:szCs w:val="24"/>
              </w:rPr>
            </w:pPr>
            <w:r w:rsidRPr="0023540E">
              <w:rPr>
                <w:rFonts w:ascii="Tinos" w:hAnsi="Tinos" w:cs="Tinos"/>
                <w:i/>
                <w:iCs/>
                <w:sz w:val="24"/>
                <w:szCs w:val="24"/>
              </w:rPr>
              <w:t>N</w:t>
            </w:r>
            <w:r w:rsidR="00FB0AC7" w:rsidRPr="0023540E">
              <w:rPr>
                <w:rFonts w:ascii="Tinos" w:hAnsi="Tinos" w:cs="Tinos"/>
                <w:i/>
                <w:iCs/>
                <w:sz w:val="24"/>
                <w:szCs w:val="24"/>
              </w:rPr>
              <w:t xml:space="preserve">uméros de téléphone </w:t>
            </w:r>
          </w:p>
        </w:tc>
        <w:tc>
          <w:tcPr>
            <w:tcW w:w="4606" w:type="dxa"/>
            <w:vAlign w:val="center"/>
          </w:tcPr>
          <w:p w14:paraId="0DF82CAF" w14:textId="6496E231" w:rsidR="00FB0AC7" w:rsidRPr="0023540E" w:rsidRDefault="00FB0AC7" w:rsidP="00536DB9">
            <w:pPr>
              <w:rPr>
                <w:rFonts w:ascii="Tinos" w:hAnsi="Tinos" w:cs="Tinos"/>
                <w:sz w:val="24"/>
                <w:szCs w:val="24"/>
              </w:rPr>
            </w:pPr>
            <w:r w:rsidRPr="0023540E">
              <w:rPr>
                <w:rFonts w:ascii="Tinos" w:hAnsi="Tinos" w:cs="Tinos"/>
                <w:sz w:val="24"/>
                <w:szCs w:val="24"/>
              </w:rPr>
              <w:t>T : …………………………………………………..</w:t>
            </w:r>
          </w:p>
        </w:tc>
      </w:tr>
      <w:tr w:rsidR="00FB0AC7" w:rsidRPr="0023540E" w14:paraId="386D1478" w14:textId="77777777" w:rsidTr="00536DB9">
        <w:trPr>
          <w:trHeight w:val="425"/>
        </w:trPr>
        <w:tc>
          <w:tcPr>
            <w:tcW w:w="4605" w:type="dxa"/>
            <w:vAlign w:val="center"/>
          </w:tcPr>
          <w:p w14:paraId="4224FB80" w14:textId="77777777" w:rsidR="00FB0AC7" w:rsidRPr="0023540E" w:rsidRDefault="00536DB9" w:rsidP="00536DB9">
            <w:pPr>
              <w:rPr>
                <w:rFonts w:ascii="Tinos" w:hAnsi="Tinos" w:cs="Tinos"/>
                <w:i/>
                <w:iCs/>
                <w:sz w:val="24"/>
                <w:szCs w:val="24"/>
              </w:rPr>
            </w:pPr>
            <w:r w:rsidRPr="0023540E">
              <w:rPr>
                <w:rFonts w:ascii="Tinos" w:hAnsi="Tinos" w:cs="Tinos"/>
                <w:i/>
                <w:iCs/>
                <w:sz w:val="24"/>
                <w:szCs w:val="24"/>
              </w:rPr>
              <w:t>N</w:t>
            </w:r>
            <w:r w:rsidR="00FB0AC7" w:rsidRPr="0023540E">
              <w:rPr>
                <w:rFonts w:ascii="Tinos" w:hAnsi="Tinos" w:cs="Tinos"/>
                <w:i/>
                <w:iCs/>
                <w:sz w:val="24"/>
                <w:szCs w:val="24"/>
              </w:rPr>
              <w:t>uméro SIRET</w:t>
            </w:r>
          </w:p>
        </w:tc>
        <w:tc>
          <w:tcPr>
            <w:tcW w:w="4606" w:type="dxa"/>
            <w:vAlign w:val="center"/>
          </w:tcPr>
          <w:p w14:paraId="1FD13864" w14:textId="77777777" w:rsidR="00FB0AC7" w:rsidRPr="0023540E" w:rsidRDefault="00FB0AC7" w:rsidP="00536DB9">
            <w:pPr>
              <w:rPr>
                <w:rFonts w:ascii="Tinos" w:hAnsi="Tinos" w:cs="Tinos"/>
                <w:sz w:val="24"/>
                <w:szCs w:val="24"/>
              </w:rPr>
            </w:pPr>
            <w:r w:rsidRPr="0023540E">
              <w:rPr>
                <w:rFonts w:ascii="Tinos" w:hAnsi="Tinos" w:cs="Tinos"/>
                <w:i/>
                <w:iCs/>
                <w:sz w:val="24"/>
                <w:szCs w:val="24"/>
              </w:rPr>
              <w:t>…………………………………………………………........</w:t>
            </w:r>
          </w:p>
        </w:tc>
      </w:tr>
    </w:tbl>
    <w:p w14:paraId="635E16F0" w14:textId="767AA834" w:rsidR="00536DB9" w:rsidRPr="0023540E" w:rsidRDefault="00536DB9" w:rsidP="00C62195">
      <w:pPr>
        <w:rPr>
          <w:rFonts w:ascii="Tinos" w:hAnsi="Tinos" w:cs="Tinos"/>
          <w:bCs/>
          <w:sz w:val="24"/>
          <w:szCs w:val="24"/>
          <w:u w:val="single"/>
        </w:rPr>
      </w:pPr>
      <w:bookmarkStart w:id="1" w:name="_Toc295986530"/>
    </w:p>
    <w:p w14:paraId="2BA2EA9A" w14:textId="77777777" w:rsidR="00FB0AC7" w:rsidRPr="0023540E" w:rsidRDefault="00FB0AC7" w:rsidP="00FB0AC7">
      <w:pPr>
        <w:pStyle w:val="Titre1"/>
        <w:spacing w:before="0" w:beforeAutospacing="0" w:after="0" w:afterAutospacing="0"/>
        <w:rPr>
          <w:rFonts w:ascii="Tinos" w:hAnsi="Tinos" w:cs="Tinos"/>
          <w:sz w:val="24"/>
          <w:szCs w:val="24"/>
        </w:rPr>
      </w:pPr>
      <w:r w:rsidRPr="0023540E">
        <w:rPr>
          <w:rFonts w:ascii="Tinos" w:hAnsi="Tinos" w:cs="Tinos"/>
          <w:sz w:val="24"/>
          <w:szCs w:val="24"/>
        </w:rPr>
        <w:t>ARTICLE 2 –RECONNAISSANCE DU GROUPEMENT SOLIDAIRE (</w:t>
      </w:r>
      <w:r w:rsidRPr="0023540E">
        <w:rPr>
          <w:rFonts w:ascii="Tinos" w:hAnsi="Tinos" w:cs="Tinos"/>
          <w:i/>
          <w:sz w:val="24"/>
          <w:szCs w:val="24"/>
        </w:rPr>
        <w:t>à compléter le cas échéant</w:t>
      </w:r>
      <w:r w:rsidRPr="0023540E">
        <w:rPr>
          <w:rFonts w:ascii="Tinos" w:hAnsi="Tinos" w:cs="Tinos"/>
          <w:sz w:val="24"/>
          <w:szCs w:val="24"/>
        </w:rPr>
        <w:t>)</w:t>
      </w:r>
      <w:bookmarkEnd w:id="1"/>
    </w:p>
    <w:p w14:paraId="240EE1A0" w14:textId="77777777" w:rsidR="00FB0AC7" w:rsidRPr="0023540E" w:rsidRDefault="00FB0AC7" w:rsidP="00FB0AC7">
      <w:pPr>
        <w:tabs>
          <w:tab w:val="left" w:pos="4429"/>
        </w:tabs>
        <w:ind w:right="-1"/>
        <w:jc w:val="both"/>
        <w:rPr>
          <w:rFonts w:ascii="Tinos" w:hAnsi="Tinos" w:cs="Tinos"/>
          <w:b/>
          <w:sz w:val="24"/>
          <w:szCs w:val="24"/>
          <w:u w:val="single"/>
        </w:rPr>
      </w:pPr>
    </w:p>
    <w:p w14:paraId="69F27C22" w14:textId="77777777" w:rsidR="00FB0AC7" w:rsidRPr="0023540E" w:rsidRDefault="00FB0AC7" w:rsidP="00FB0AC7">
      <w:pPr>
        <w:pStyle w:val="Notedebasdepage"/>
        <w:jc w:val="both"/>
        <w:rPr>
          <w:rFonts w:ascii="Tinos" w:hAnsi="Tinos" w:cs="Tinos"/>
          <w:sz w:val="24"/>
          <w:szCs w:val="24"/>
        </w:rPr>
      </w:pPr>
      <w:r w:rsidRPr="0023540E">
        <w:rPr>
          <w:rFonts w:ascii="Tinos" w:hAnsi="Tinos" w:cs="Tinos"/>
          <w:bCs/>
          <w:sz w:val="24"/>
          <w:szCs w:val="24"/>
        </w:rPr>
        <w:t>Les cotraitants ci-dessus mentionnés reconnaissent former, pour l’exécution du présent marché, un groupement solidaire.</w:t>
      </w:r>
      <w:r w:rsidRPr="0023540E">
        <w:rPr>
          <w:rFonts w:ascii="Tinos" w:hAnsi="Tinos" w:cs="Tinos"/>
          <w:sz w:val="24"/>
          <w:szCs w:val="24"/>
        </w:rPr>
        <w:t xml:space="preserve"> Le présent acte d'engagement est un document commun aux membres du groupement et indique le montant total des prestations que ceux-ci s'engagent solidairement à réaliser pour le marché correspondant.</w:t>
      </w:r>
    </w:p>
    <w:p w14:paraId="1691095C" w14:textId="77777777" w:rsidR="00FB0AC7" w:rsidRPr="0023540E" w:rsidRDefault="00FB0AC7" w:rsidP="00FB0AC7">
      <w:pPr>
        <w:tabs>
          <w:tab w:val="left" w:pos="4429"/>
        </w:tabs>
        <w:ind w:right="-1"/>
        <w:jc w:val="both"/>
        <w:rPr>
          <w:rFonts w:ascii="Tinos" w:hAnsi="Tinos" w:cs="Tinos"/>
          <w:bCs/>
          <w:sz w:val="24"/>
          <w:szCs w:val="24"/>
        </w:rPr>
      </w:pPr>
    </w:p>
    <w:p w14:paraId="5520BC34" w14:textId="77777777" w:rsidR="00FB0AC7" w:rsidRPr="0023540E" w:rsidRDefault="00FB0AC7" w:rsidP="00FB0AC7">
      <w:pPr>
        <w:tabs>
          <w:tab w:val="left" w:pos="720"/>
          <w:tab w:val="left" w:pos="1080"/>
        </w:tabs>
        <w:spacing w:line="360" w:lineRule="auto"/>
        <w:jc w:val="both"/>
        <w:rPr>
          <w:rFonts w:ascii="Tinos" w:hAnsi="Tinos" w:cs="Tinos"/>
          <w:color w:val="000000"/>
          <w:sz w:val="24"/>
          <w:szCs w:val="24"/>
        </w:rPr>
      </w:pPr>
      <w:r w:rsidRPr="0023540E">
        <w:rPr>
          <w:rFonts w:ascii="Tinos" w:hAnsi="Tinos" w:cs="Tinos"/>
          <w:color w:val="000000"/>
          <w:sz w:val="24"/>
          <w:szCs w:val="24"/>
        </w:rPr>
        <w:t>Chacun des membres du groupement ainsi constitué, donne mandat expresse à :</w:t>
      </w:r>
    </w:p>
    <w:p w14:paraId="63E0F00E" w14:textId="6B528D66" w:rsidR="00FB0AC7" w:rsidRPr="0023540E" w:rsidRDefault="00FB0AC7" w:rsidP="00FB0AC7">
      <w:pPr>
        <w:shd w:val="clear" w:color="auto" w:fill="F2F2F2"/>
        <w:tabs>
          <w:tab w:val="left" w:pos="720"/>
          <w:tab w:val="left" w:pos="1080"/>
        </w:tabs>
        <w:spacing w:line="360" w:lineRule="auto"/>
        <w:jc w:val="both"/>
        <w:rPr>
          <w:rFonts w:ascii="Tinos" w:hAnsi="Tinos" w:cs="Tinos"/>
          <w:color w:val="000000"/>
          <w:sz w:val="24"/>
          <w:szCs w:val="24"/>
        </w:rPr>
      </w:pPr>
      <w:r w:rsidRPr="0023540E">
        <w:rPr>
          <w:rFonts w:ascii="Tinos" w:hAnsi="Tinos" w:cs="Tinos"/>
          <w:color w:val="000000"/>
          <w:sz w:val="24"/>
          <w:szCs w:val="24"/>
        </w:rPr>
        <w:t>…………………………………………………………………………………………………...……</w:t>
      </w:r>
    </w:p>
    <w:p w14:paraId="476628C5" w14:textId="2906C473" w:rsidR="00FB0AC7" w:rsidRPr="0023540E" w:rsidRDefault="00FB0AC7" w:rsidP="00FB0AC7">
      <w:pPr>
        <w:shd w:val="clear" w:color="auto" w:fill="F2F2F2"/>
        <w:tabs>
          <w:tab w:val="left" w:pos="720"/>
          <w:tab w:val="left" w:pos="1080"/>
        </w:tabs>
        <w:spacing w:line="360" w:lineRule="auto"/>
        <w:jc w:val="both"/>
        <w:rPr>
          <w:rFonts w:ascii="Tinos" w:hAnsi="Tinos" w:cs="Tinos"/>
          <w:color w:val="000000"/>
          <w:sz w:val="24"/>
          <w:szCs w:val="24"/>
        </w:rPr>
      </w:pPr>
      <w:r w:rsidRPr="0023540E">
        <w:rPr>
          <w:rFonts w:ascii="Tinos" w:hAnsi="Tinos" w:cs="Tinos"/>
          <w:color w:val="000000"/>
          <w:sz w:val="24"/>
          <w:szCs w:val="24"/>
        </w:rPr>
        <w:t>qui l’accepte,</w:t>
      </w:r>
      <w:r w:rsidR="00536DB9" w:rsidRPr="0023540E">
        <w:rPr>
          <w:rFonts w:ascii="Tinos" w:hAnsi="Tinos" w:cs="Tinos"/>
          <w:color w:val="000000"/>
          <w:sz w:val="24"/>
          <w:szCs w:val="24"/>
        </w:rPr>
        <w:t xml:space="preserve"> </w:t>
      </w:r>
      <w:r w:rsidRPr="0023540E">
        <w:rPr>
          <w:rFonts w:ascii="Tinos" w:hAnsi="Tinos" w:cs="Tinos"/>
          <w:color w:val="000000"/>
          <w:sz w:val="24"/>
          <w:szCs w:val="24"/>
        </w:rPr>
        <w:t>aux fins de le représenter dans ses relations avec le maître de l’ouvrage et le maître d’œuvre pour tout ce qui concerne l’exécution du présent marché.</w:t>
      </w:r>
    </w:p>
    <w:p w14:paraId="75FDDAD6" w14:textId="5A1DF160" w:rsidR="00705154" w:rsidRDefault="00FB0AC7" w:rsidP="00BB0619">
      <w:pPr>
        <w:tabs>
          <w:tab w:val="left" w:pos="720"/>
          <w:tab w:val="left" w:pos="1080"/>
        </w:tabs>
        <w:jc w:val="both"/>
        <w:rPr>
          <w:rFonts w:ascii="Tinos" w:hAnsi="Tinos" w:cs="Tinos"/>
          <w:color w:val="000000"/>
          <w:sz w:val="24"/>
          <w:szCs w:val="24"/>
        </w:rPr>
      </w:pPr>
      <w:r w:rsidRPr="0023540E">
        <w:rPr>
          <w:rFonts w:ascii="Tinos" w:hAnsi="Tinos" w:cs="Tinos"/>
          <w:color w:val="000000"/>
          <w:sz w:val="24"/>
          <w:szCs w:val="24"/>
        </w:rPr>
        <w:t xml:space="preserve">En tant que de besoin, il est rappelé que le mandataire est </w:t>
      </w:r>
      <w:r w:rsidRPr="0023540E">
        <w:rPr>
          <w:rFonts w:ascii="Tinos" w:hAnsi="Tinos" w:cs="Tinos"/>
          <w:sz w:val="24"/>
          <w:szCs w:val="24"/>
        </w:rPr>
        <w:t>solidaire</w:t>
      </w:r>
      <w:r w:rsidRPr="0023540E">
        <w:rPr>
          <w:rFonts w:ascii="Tinos" w:hAnsi="Tinos" w:cs="Tinos"/>
          <w:color w:val="B4409A"/>
          <w:sz w:val="24"/>
          <w:szCs w:val="24"/>
        </w:rPr>
        <w:t xml:space="preserve"> </w:t>
      </w:r>
      <w:r w:rsidRPr="0023540E">
        <w:rPr>
          <w:rFonts w:ascii="Tinos" w:hAnsi="Tinos" w:cs="Tinos"/>
          <w:color w:val="000000"/>
          <w:sz w:val="24"/>
          <w:szCs w:val="24"/>
        </w:rPr>
        <w:t>de chacun des membres du groupement pour ses obligations contractuelles à l’égard du maître de l’ouvrage, pour l’exécution du marché.</w:t>
      </w:r>
      <w:bookmarkStart w:id="2" w:name="_Toc295986531"/>
    </w:p>
    <w:p w14:paraId="2F1B8CD6" w14:textId="77777777" w:rsidR="00BB0619" w:rsidRDefault="00BB0619" w:rsidP="00BB0619">
      <w:pPr>
        <w:tabs>
          <w:tab w:val="left" w:pos="720"/>
          <w:tab w:val="left" w:pos="1080"/>
        </w:tabs>
        <w:jc w:val="both"/>
        <w:rPr>
          <w:rFonts w:ascii="Tinos" w:eastAsia="Arial Unicode MS" w:hAnsi="Tinos" w:cs="Tinos"/>
          <w:b/>
          <w:bCs/>
          <w:kern w:val="36"/>
          <w:sz w:val="24"/>
          <w:szCs w:val="24"/>
          <w:lang w:eastAsia="fr-FR"/>
        </w:rPr>
      </w:pPr>
    </w:p>
    <w:p w14:paraId="22A36D4F" w14:textId="77777777" w:rsidR="00FB0AC7" w:rsidRPr="0023540E" w:rsidRDefault="00FB0AC7" w:rsidP="00536DB9">
      <w:pPr>
        <w:pStyle w:val="Titre1"/>
        <w:spacing w:before="0" w:beforeAutospacing="0" w:after="0" w:afterAutospacing="0"/>
        <w:rPr>
          <w:rFonts w:ascii="Tinos" w:hAnsi="Tinos" w:cs="Tinos"/>
          <w:sz w:val="24"/>
          <w:szCs w:val="24"/>
        </w:rPr>
      </w:pPr>
      <w:r w:rsidRPr="0023540E">
        <w:rPr>
          <w:rFonts w:ascii="Tinos" w:hAnsi="Tinos" w:cs="Tinos"/>
          <w:sz w:val="24"/>
          <w:szCs w:val="24"/>
        </w:rPr>
        <w:t>ARTICLE 3 – OBJET ET ENGAGEMENT DES CONTRACTANTS</w:t>
      </w:r>
      <w:bookmarkEnd w:id="2"/>
    </w:p>
    <w:p w14:paraId="5AA4B934" w14:textId="77777777" w:rsidR="00C62195" w:rsidRDefault="00C62195" w:rsidP="00FB0AC7">
      <w:pPr>
        <w:ind w:right="-1"/>
        <w:jc w:val="both"/>
        <w:rPr>
          <w:rFonts w:ascii="Tinos" w:hAnsi="Tinos" w:cs="Tinos"/>
          <w:b/>
          <w:bCs/>
          <w:sz w:val="24"/>
          <w:szCs w:val="24"/>
        </w:rPr>
      </w:pPr>
    </w:p>
    <w:p w14:paraId="72A547BD" w14:textId="77777777" w:rsidR="00FB0AC7" w:rsidRPr="0023540E" w:rsidRDefault="00536DB9" w:rsidP="00FB0AC7">
      <w:pPr>
        <w:ind w:right="-1"/>
        <w:jc w:val="both"/>
        <w:rPr>
          <w:rFonts w:ascii="Tinos" w:hAnsi="Tinos" w:cs="Tinos"/>
          <w:b/>
          <w:bCs/>
          <w:sz w:val="24"/>
          <w:szCs w:val="24"/>
        </w:rPr>
      </w:pPr>
      <w:r w:rsidRPr="0023540E">
        <w:rPr>
          <w:rFonts w:ascii="Tinos" w:hAnsi="Tinos" w:cs="Tinos"/>
          <w:b/>
          <w:bCs/>
          <w:sz w:val="24"/>
          <w:szCs w:val="24"/>
        </w:rPr>
        <w:t>3.1 Objet</w:t>
      </w:r>
    </w:p>
    <w:p w14:paraId="49BE07E9" w14:textId="77777777" w:rsidR="00FB0AC7" w:rsidRPr="0023540E" w:rsidRDefault="00FB0AC7" w:rsidP="00536DB9">
      <w:pPr>
        <w:tabs>
          <w:tab w:val="left" w:pos="3402"/>
        </w:tabs>
        <w:ind w:right="-1"/>
        <w:jc w:val="both"/>
        <w:rPr>
          <w:rFonts w:ascii="Tinos" w:hAnsi="Tinos" w:cs="Tinos"/>
          <w:sz w:val="24"/>
          <w:szCs w:val="24"/>
        </w:rPr>
      </w:pPr>
      <w:r w:rsidRPr="0023540E">
        <w:rPr>
          <w:rFonts w:ascii="Tinos" w:hAnsi="Tinos" w:cs="Tinos"/>
          <w:sz w:val="24"/>
          <w:szCs w:val="24"/>
        </w:rPr>
        <w:t>Cet engagement correspond</w:t>
      </w:r>
      <w:r w:rsidR="00536DB9" w:rsidRPr="0023540E">
        <w:rPr>
          <w:rFonts w:ascii="Tinos" w:hAnsi="Tinos" w:cs="Tinos"/>
          <w:sz w:val="24"/>
          <w:szCs w:val="24"/>
        </w:rPr>
        <w:t xml:space="preserve"> : </w:t>
      </w:r>
    </w:p>
    <w:p w14:paraId="7A77B62B" w14:textId="16F88F6A" w:rsidR="00FB0AC7" w:rsidRPr="0089549E" w:rsidRDefault="00963893" w:rsidP="00A568F8">
      <w:pPr>
        <w:tabs>
          <w:tab w:val="left" w:pos="3402"/>
        </w:tabs>
        <w:spacing w:line="360" w:lineRule="auto"/>
        <w:ind w:right="-1"/>
        <w:rPr>
          <w:rFonts w:ascii="Tinos" w:hAnsi="Tinos" w:cs="Tinos"/>
          <w:sz w:val="24"/>
          <w:szCs w:val="24"/>
        </w:rPr>
      </w:pPr>
      <w:r w:rsidRPr="0023540E">
        <w:rPr>
          <w:rFonts w:ascii="Tinos" w:hAnsi="Tinos" w:cs="Tinos"/>
          <w:sz w:val="24"/>
          <w:szCs w:val="24"/>
        </w:rPr>
        <w:fldChar w:fldCharType="begin">
          <w:ffData>
            <w:name w:val="CaseACocher108"/>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00FB0AC7" w:rsidRPr="0023540E">
        <w:rPr>
          <w:rFonts w:ascii="Tinos" w:hAnsi="Tinos" w:cs="Tinos"/>
          <w:sz w:val="24"/>
          <w:szCs w:val="24"/>
        </w:rPr>
        <w:t xml:space="preserve"> au lot n° : ……………………………………………………………………….</w:t>
      </w:r>
      <w:r w:rsidR="00FB0AC7" w:rsidRPr="0023540E">
        <w:rPr>
          <w:rFonts w:ascii="Tinos" w:hAnsi="Tinos" w:cs="Tinos"/>
          <w:i/>
          <w:iCs/>
          <w:sz w:val="24"/>
          <w:szCs w:val="24"/>
        </w:rPr>
        <w:t xml:space="preserve"> (</w:t>
      </w:r>
      <w:r w:rsidR="00FB0AC7" w:rsidRPr="0023540E">
        <w:rPr>
          <w:rFonts w:ascii="Tinos" w:hAnsi="Tinos" w:cs="Tinos"/>
          <w:b/>
          <w:i/>
          <w:iCs/>
          <w:sz w:val="24"/>
          <w:szCs w:val="24"/>
        </w:rPr>
        <w:t>désignation</w:t>
      </w:r>
      <w:r w:rsidR="00FB0AC7" w:rsidRPr="0023540E">
        <w:rPr>
          <w:rFonts w:ascii="Tinos" w:hAnsi="Tinos" w:cs="Tinos"/>
          <w:i/>
          <w:iCs/>
          <w:sz w:val="24"/>
          <w:szCs w:val="24"/>
        </w:rPr>
        <w:t>)</w:t>
      </w:r>
      <w:r w:rsidR="00FB0AC7" w:rsidRPr="0023540E">
        <w:rPr>
          <w:rStyle w:val="Appelnotedebasdep"/>
          <w:rFonts w:ascii="Tinos" w:hAnsi="Tinos" w:cs="Tinos"/>
          <w:i/>
          <w:iCs/>
          <w:sz w:val="24"/>
          <w:szCs w:val="24"/>
        </w:rPr>
        <w:footnoteReference w:id="3"/>
      </w:r>
    </w:p>
    <w:p w14:paraId="5D948149" w14:textId="47DF5816" w:rsidR="00FB0AC7" w:rsidRPr="00E53253" w:rsidRDefault="00E53253" w:rsidP="00FB0AC7">
      <w:pPr>
        <w:tabs>
          <w:tab w:val="left" w:pos="709"/>
        </w:tabs>
        <w:ind w:right="-1"/>
        <w:jc w:val="both"/>
        <w:rPr>
          <w:rFonts w:ascii="Tinos" w:hAnsi="Tinos" w:cs="Tinos"/>
          <w:i/>
          <w:iCs/>
          <w:sz w:val="24"/>
          <w:szCs w:val="24"/>
        </w:rPr>
      </w:pPr>
      <w:r>
        <w:rPr>
          <w:rFonts w:ascii="Tinos" w:hAnsi="Tinos" w:cs="Tinos"/>
          <w:sz w:val="24"/>
          <w:szCs w:val="24"/>
        </w:rPr>
        <w:fldChar w:fldCharType="begin">
          <w:ffData>
            <w:name w:val=""/>
            <w:enabled/>
            <w:calcOnExit w:val="0"/>
            <w:checkBox>
              <w:sizeAuto/>
              <w:default w:val="0"/>
            </w:checkBox>
          </w:ffData>
        </w:fldChar>
      </w:r>
      <w:r>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Pr>
          <w:rFonts w:ascii="Tinos" w:hAnsi="Tinos" w:cs="Tinos"/>
          <w:sz w:val="24"/>
          <w:szCs w:val="24"/>
        </w:rPr>
        <w:fldChar w:fldCharType="end"/>
      </w:r>
      <w:r w:rsidR="00FB0AC7" w:rsidRPr="0023540E">
        <w:rPr>
          <w:rFonts w:ascii="Tinos" w:hAnsi="Tinos" w:cs="Tinos"/>
          <w:sz w:val="24"/>
          <w:szCs w:val="24"/>
        </w:rPr>
        <w:t xml:space="preserve"> à l’offre de b</w:t>
      </w:r>
      <w:r w:rsidR="00FB0AC7" w:rsidRPr="00E53253">
        <w:rPr>
          <w:rFonts w:ascii="Tinos" w:hAnsi="Tinos" w:cs="Tinos"/>
          <w:sz w:val="24"/>
          <w:szCs w:val="24"/>
        </w:rPr>
        <w:t>ase</w:t>
      </w:r>
      <w:r w:rsidR="000A0CAC" w:rsidRPr="00E53253">
        <w:rPr>
          <w:rFonts w:ascii="Tinos" w:hAnsi="Tinos" w:cs="Tinos"/>
          <w:sz w:val="24"/>
          <w:szCs w:val="24"/>
        </w:rPr>
        <w:t xml:space="preserve">, soit l’ensemble des travaux </w:t>
      </w:r>
      <w:r w:rsidR="00DA2D28" w:rsidRPr="00E53253">
        <w:rPr>
          <w:rFonts w:ascii="Tinos" w:hAnsi="Tinos" w:cs="Tinos"/>
          <w:sz w:val="24"/>
          <w:szCs w:val="24"/>
        </w:rPr>
        <w:t xml:space="preserve">en tous corps d’état </w:t>
      </w:r>
      <w:r w:rsidR="000A0CAC" w:rsidRPr="00E53253">
        <w:rPr>
          <w:rFonts w:ascii="Tinos" w:hAnsi="Tinos" w:cs="Tinos"/>
          <w:sz w:val="24"/>
          <w:szCs w:val="24"/>
        </w:rPr>
        <w:t>décrits</w:t>
      </w:r>
      <w:r w:rsidR="002D5D0E" w:rsidRPr="00E53253">
        <w:rPr>
          <w:rFonts w:ascii="Tinos" w:hAnsi="Tinos" w:cs="Tinos"/>
          <w:sz w:val="24"/>
          <w:szCs w:val="24"/>
        </w:rPr>
        <w:t xml:space="preserve"> au CCTP</w:t>
      </w:r>
      <w:r w:rsidR="00CB0C39" w:rsidRPr="00E53253">
        <w:rPr>
          <w:rFonts w:ascii="Tinos" w:hAnsi="Tinos" w:cs="Tinos"/>
          <w:sz w:val="24"/>
          <w:szCs w:val="24"/>
        </w:rPr>
        <w:t xml:space="preserve"> </w:t>
      </w:r>
      <w:r w:rsidR="00D16943" w:rsidRPr="00E53253">
        <w:rPr>
          <w:rFonts w:ascii="Tinos" w:hAnsi="Tinos" w:cs="Tinos"/>
          <w:sz w:val="24"/>
          <w:szCs w:val="24"/>
        </w:rPr>
        <w:t>et dans la liste des pièces particulières mentionnés au CCAP</w:t>
      </w:r>
      <w:r w:rsidR="000A0CAC" w:rsidRPr="00E53253">
        <w:rPr>
          <w:rFonts w:ascii="Tinos" w:hAnsi="Tinos" w:cs="Tinos"/>
          <w:sz w:val="24"/>
          <w:szCs w:val="24"/>
        </w:rPr>
        <w:t xml:space="preserve"> </w:t>
      </w:r>
      <w:r w:rsidR="00FB0AC7" w:rsidRPr="00E53253">
        <w:rPr>
          <w:rStyle w:val="Appelnotedebasdep"/>
          <w:rFonts w:ascii="Tinos" w:hAnsi="Tinos" w:cs="Tinos"/>
          <w:sz w:val="24"/>
          <w:szCs w:val="24"/>
        </w:rPr>
        <w:footnoteReference w:id="4"/>
      </w:r>
    </w:p>
    <w:p w14:paraId="17CB8547" w14:textId="65EF494A" w:rsidR="00FB0AC7" w:rsidRPr="00E53253" w:rsidRDefault="00FB0AC7" w:rsidP="00EC0C36">
      <w:pPr>
        <w:tabs>
          <w:tab w:val="left" w:pos="567"/>
        </w:tabs>
        <w:spacing w:line="360" w:lineRule="auto"/>
        <w:ind w:right="-1"/>
        <w:rPr>
          <w:rFonts w:ascii="Tinos" w:hAnsi="Tinos" w:cs="Tinos"/>
          <w:sz w:val="24"/>
          <w:szCs w:val="24"/>
        </w:rPr>
      </w:pPr>
      <w:r w:rsidRPr="00E53253">
        <w:rPr>
          <w:rFonts w:ascii="Tinos" w:hAnsi="Tinos" w:cs="Tinos"/>
          <w:b/>
          <w:sz w:val="24"/>
          <w:szCs w:val="24"/>
          <w:u w:val="single"/>
        </w:rPr>
        <w:lastRenderedPageBreak/>
        <w:t>OU</w:t>
      </w:r>
      <w:r w:rsidRPr="00E53253">
        <w:rPr>
          <w:rFonts w:ascii="Tinos" w:hAnsi="Tinos" w:cs="Tinos"/>
          <w:sz w:val="24"/>
          <w:szCs w:val="24"/>
        </w:rPr>
        <w:tab/>
      </w:r>
      <w:r w:rsidRPr="00E53253">
        <w:rPr>
          <w:rFonts w:ascii="Tinos" w:hAnsi="Tinos" w:cs="Tinos"/>
          <w:sz w:val="24"/>
          <w:szCs w:val="24"/>
        </w:rPr>
        <w:fldChar w:fldCharType="begin">
          <w:ffData>
            <w:name w:val="CaseACocher108"/>
            <w:enabled/>
            <w:calcOnExit w:val="0"/>
            <w:checkBox>
              <w:sizeAuto/>
              <w:default w:val="0"/>
            </w:checkBox>
          </w:ffData>
        </w:fldChar>
      </w:r>
      <w:r w:rsidRPr="00E53253">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E53253">
        <w:rPr>
          <w:rFonts w:ascii="Tinos" w:hAnsi="Tinos" w:cs="Tinos"/>
          <w:sz w:val="24"/>
          <w:szCs w:val="24"/>
        </w:rPr>
        <w:fldChar w:fldCharType="end"/>
      </w:r>
      <w:r w:rsidRPr="00E53253">
        <w:rPr>
          <w:rFonts w:ascii="Tinos" w:hAnsi="Tinos" w:cs="Tinos"/>
          <w:sz w:val="24"/>
          <w:szCs w:val="24"/>
        </w:rPr>
        <w:t xml:space="preserve">  à la variante suivante : ………………………………………………………</w:t>
      </w:r>
      <w:r w:rsidRPr="00E53253">
        <w:rPr>
          <w:rFonts w:ascii="Tinos" w:hAnsi="Tinos" w:cs="Tinos"/>
          <w:i/>
          <w:iCs/>
          <w:sz w:val="24"/>
          <w:szCs w:val="24"/>
        </w:rPr>
        <w:t xml:space="preserve"> (</w:t>
      </w:r>
      <w:r w:rsidRPr="00E53253">
        <w:rPr>
          <w:rFonts w:ascii="Tinos" w:hAnsi="Tinos" w:cs="Tinos"/>
          <w:b/>
          <w:i/>
          <w:iCs/>
          <w:sz w:val="24"/>
          <w:szCs w:val="24"/>
        </w:rPr>
        <w:t>désignation</w:t>
      </w:r>
      <w:r w:rsidRPr="00E53253">
        <w:rPr>
          <w:rFonts w:ascii="Tinos" w:hAnsi="Tinos" w:cs="Tinos"/>
          <w:i/>
          <w:iCs/>
          <w:sz w:val="24"/>
          <w:szCs w:val="24"/>
        </w:rPr>
        <w:t>)</w:t>
      </w:r>
      <w:r w:rsidRPr="00E53253">
        <w:rPr>
          <w:rStyle w:val="Appelnotedebasdep"/>
          <w:rFonts w:ascii="Tinos" w:hAnsi="Tinos" w:cs="Tinos"/>
          <w:i/>
          <w:iCs/>
          <w:sz w:val="24"/>
          <w:szCs w:val="24"/>
        </w:rPr>
        <w:t xml:space="preserve"> </w:t>
      </w:r>
    </w:p>
    <w:p w14:paraId="171032DE" w14:textId="3149F561" w:rsidR="00FB0AC7" w:rsidRPr="00E53253" w:rsidRDefault="00FB0AC7" w:rsidP="008E767B">
      <w:pPr>
        <w:tabs>
          <w:tab w:val="left" w:pos="567"/>
        </w:tabs>
        <w:spacing w:line="360" w:lineRule="auto"/>
        <w:ind w:right="-1"/>
        <w:rPr>
          <w:rFonts w:ascii="Tinos" w:hAnsi="Tinos" w:cs="Tinos"/>
          <w:sz w:val="24"/>
          <w:szCs w:val="24"/>
        </w:rPr>
      </w:pPr>
      <w:r w:rsidRPr="00E53253">
        <w:rPr>
          <w:rFonts w:ascii="Tinos" w:hAnsi="Tinos" w:cs="Tinos"/>
          <w:b/>
          <w:sz w:val="24"/>
          <w:szCs w:val="24"/>
          <w:u w:val="single"/>
        </w:rPr>
        <w:t>OU</w:t>
      </w:r>
      <w:r w:rsidRPr="00E53253">
        <w:rPr>
          <w:rFonts w:ascii="Tinos" w:hAnsi="Tinos" w:cs="Tinos"/>
          <w:sz w:val="24"/>
          <w:szCs w:val="24"/>
        </w:rPr>
        <w:tab/>
      </w:r>
      <w:r w:rsidRPr="00E53253">
        <w:rPr>
          <w:rFonts w:ascii="Tinos" w:hAnsi="Tinos" w:cs="Tinos"/>
          <w:sz w:val="24"/>
          <w:szCs w:val="24"/>
        </w:rPr>
        <w:fldChar w:fldCharType="begin">
          <w:ffData>
            <w:name w:val="CaseACocher108"/>
            <w:enabled/>
            <w:calcOnExit w:val="0"/>
            <w:checkBox>
              <w:sizeAuto/>
              <w:default w:val="0"/>
            </w:checkBox>
          </w:ffData>
        </w:fldChar>
      </w:r>
      <w:r w:rsidRPr="00E53253">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E53253">
        <w:rPr>
          <w:rFonts w:ascii="Tinos" w:hAnsi="Tinos" w:cs="Tinos"/>
          <w:sz w:val="24"/>
          <w:szCs w:val="24"/>
        </w:rPr>
        <w:fldChar w:fldCharType="end"/>
      </w:r>
      <w:r w:rsidRPr="00E53253">
        <w:rPr>
          <w:rFonts w:ascii="Tinos" w:hAnsi="Tinos" w:cs="Tinos"/>
          <w:sz w:val="24"/>
          <w:szCs w:val="24"/>
        </w:rPr>
        <w:t xml:space="preserve"> aux prestations supplémentaires éventuelle</w:t>
      </w:r>
      <w:r w:rsidR="008E767B" w:rsidRPr="00E53253">
        <w:rPr>
          <w:rFonts w:ascii="Tinos" w:hAnsi="Tinos" w:cs="Tinos"/>
          <w:sz w:val="24"/>
          <w:szCs w:val="24"/>
        </w:rPr>
        <w:t xml:space="preserve">s </w:t>
      </w:r>
      <w:r w:rsidRPr="00E53253">
        <w:rPr>
          <w:rFonts w:ascii="Tinos" w:hAnsi="Tinos" w:cs="Tinos"/>
          <w:sz w:val="24"/>
          <w:szCs w:val="24"/>
        </w:rPr>
        <w:t>(PSE) : ……………………….</w:t>
      </w:r>
      <w:r w:rsidR="008E767B" w:rsidRPr="00E53253">
        <w:rPr>
          <w:rFonts w:ascii="Tinos" w:hAnsi="Tinos" w:cs="Tinos"/>
          <w:sz w:val="24"/>
          <w:szCs w:val="24"/>
        </w:rPr>
        <w:t>(</w:t>
      </w:r>
      <w:r w:rsidRPr="00E53253">
        <w:rPr>
          <w:rFonts w:ascii="Tinos" w:hAnsi="Tinos" w:cs="Tinos"/>
          <w:b/>
          <w:i/>
          <w:iCs/>
          <w:sz w:val="24"/>
          <w:szCs w:val="24"/>
        </w:rPr>
        <w:t>désignation</w:t>
      </w:r>
      <w:r w:rsidRPr="00E53253">
        <w:rPr>
          <w:rFonts w:ascii="Tinos" w:hAnsi="Tinos" w:cs="Tinos"/>
          <w:i/>
          <w:iCs/>
          <w:sz w:val="24"/>
          <w:szCs w:val="24"/>
        </w:rPr>
        <w:t>)</w:t>
      </w:r>
      <w:r w:rsidRPr="00E53253">
        <w:rPr>
          <w:rStyle w:val="Appelnotedebasdep"/>
          <w:rFonts w:ascii="Tinos" w:hAnsi="Tinos" w:cs="Tinos"/>
          <w:i/>
          <w:iCs/>
          <w:sz w:val="24"/>
          <w:szCs w:val="24"/>
        </w:rPr>
        <w:t xml:space="preserve"> </w:t>
      </w:r>
      <w:r w:rsidRPr="00E53253">
        <w:rPr>
          <w:rStyle w:val="Appelnotedebasdep"/>
          <w:rFonts w:ascii="Tinos" w:hAnsi="Tinos" w:cs="Tinos"/>
          <w:i/>
          <w:iCs/>
          <w:sz w:val="24"/>
          <w:szCs w:val="24"/>
        </w:rPr>
        <w:footnoteReference w:id="5"/>
      </w:r>
    </w:p>
    <w:p w14:paraId="2D38ABA9" w14:textId="77777777" w:rsidR="00FB0AC7" w:rsidRPr="00BB0619" w:rsidRDefault="00FB0AC7" w:rsidP="00FB0AC7">
      <w:pPr>
        <w:ind w:right="-1"/>
        <w:jc w:val="both"/>
        <w:rPr>
          <w:rFonts w:ascii="Tinos" w:hAnsi="Tinos" w:cs="Tinos"/>
          <w:bCs/>
          <w:sz w:val="24"/>
          <w:szCs w:val="24"/>
        </w:rPr>
      </w:pPr>
      <w:r w:rsidRPr="00E53253">
        <w:rPr>
          <w:rFonts w:ascii="Tinos" w:hAnsi="Tinos" w:cs="Tinos"/>
          <w:bCs/>
          <w:sz w:val="24"/>
          <w:szCs w:val="24"/>
        </w:rPr>
        <w:t>Le candidat re</w:t>
      </w:r>
      <w:r w:rsidRPr="00BB0619">
        <w:rPr>
          <w:rFonts w:ascii="Tinos" w:hAnsi="Tinos" w:cs="Tinos"/>
          <w:bCs/>
          <w:sz w:val="24"/>
          <w:szCs w:val="24"/>
        </w:rPr>
        <w:t xml:space="preserve">mplit un acte d’engagement pour chaque offre variante </w:t>
      </w:r>
      <w:r w:rsidRPr="00BB0619">
        <w:rPr>
          <w:rFonts w:ascii="Tinos" w:hAnsi="Tinos" w:cs="Tinos"/>
          <w:bCs/>
          <w:sz w:val="24"/>
          <w:szCs w:val="24"/>
          <w:u w:val="single"/>
        </w:rPr>
        <w:t>ou</w:t>
      </w:r>
      <w:r w:rsidRPr="00BB0619">
        <w:rPr>
          <w:rFonts w:ascii="Tinos" w:hAnsi="Tinos" w:cs="Tinos"/>
          <w:bCs/>
          <w:sz w:val="24"/>
          <w:szCs w:val="24"/>
        </w:rPr>
        <w:t xml:space="preserve"> chaque offre avec prestation supplémentaire.</w:t>
      </w:r>
    </w:p>
    <w:p w14:paraId="72F2C22E" w14:textId="77777777" w:rsidR="00FB0AC7" w:rsidRPr="0023540E" w:rsidRDefault="00FB0AC7" w:rsidP="00FB0AC7">
      <w:pPr>
        <w:ind w:right="-1"/>
        <w:jc w:val="both"/>
        <w:rPr>
          <w:rFonts w:ascii="Tinos" w:hAnsi="Tinos" w:cs="Tinos"/>
          <w:b/>
          <w:bCs/>
          <w:sz w:val="24"/>
          <w:szCs w:val="24"/>
        </w:rPr>
      </w:pPr>
      <w:r w:rsidRPr="0023540E">
        <w:rPr>
          <w:rFonts w:ascii="Tinos" w:hAnsi="Tinos" w:cs="Tinos"/>
          <w:b/>
          <w:bCs/>
          <w:sz w:val="24"/>
          <w:szCs w:val="24"/>
        </w:rPr>
        <w:t>3.2 Engagement du candidat</w:t>
      </w:r>
    </w:p>
    <w:p w14:paraId="661051F3" w14:textId="77777777" w:rsidR="00FB0AC7" w:rsidRPr="0023540E" w:rsidRDefault="00FB0AC7" w:rsidP="00FB0AC7">
      <w:pPr>
        <w:ind w:right="-1"/>
        <w:jc w:val="both"/>
        <w:rPr>
          <w:rFonts w:ascii="Tinos" w:hAnsi="Tinos" w:cs="Tinos"/>
          <w:sz w:val="24"/>
          <w:szCs w:val="24"/>
        </w:rPr>
      </w:pPr>
      <w:r w:rsidRPr="0023540E">
        <w:rPr>
          <w:rFonts w:ascii="Tinos" w:hAnsi="Tinos" w:cs="Tinos"/>
          <w:sz w:val="24"/>
          <w:szCs w:val="24"/>
        </w:rPr>
        <w:t xml:space="preserve">Après </w:t>
      </w:r>
    </w:p>
    <w:p w14:paraId="1B24BF35" w14:textId="30297962" w:rsidR="00FB0AC7" w:rsidRPr="0023540E" w:rsidRDefault="00FB0AC7" w:rsidP="00FB0AC7">
      <w:pPr>
        <w:numPr>
          <w:ilvl w:val="0"/>
          <w:numId w:val="2"/>
        </w:numPr>
        <w:overflowPunct w:val="0"/>
        <w:autoSpaceDE w:val="0"/>
        <w:autoSpaceDN w:val="0"/>
        <w:adjustRightInd w:val="0"/>
        <w:spacing w:after="0" w:line="240" w:lineRule="auto"/>
        <w:ind w:right="-1"/>
        <w:jc w:val="both"/>
        <w:textAlignment w:val="baseline"/>
        <w:rPr>
          <w:rFonts w:ascii="Tinos" w:hAnsi="Tinos" w:cs="Tinos"/>
          <w:sz w:val="24"/>
          <w:szCs w:val="24"/>
        </w:rPr>
      </w:pPr>
      <w:r w:rsidRPr="0023540E">
        <w:rPr>
          <w:rFonts w:ascii="Tinos" w:hAnsi="Tinos" w:cs="Tinos"/>
          <w:sz w:val="24"/>
          <w:szCs w:val="24"/>
        </w:rPr>
        <w:t>d'une part, s’être rendu sur le</w:t>
      </w:r>
      <w:r w:rsidR="004747D9" w:rsidRPr="0023540E">
        <w:rPr>
          <w:rFonts w:ascii="Tinos" w:hAnsi="Tinos" w:cs="Tinos"/>
          <w:sz w:val="24"/>
          <w:szCs w:val="24"/>
        </w:rPr>
        <w:t xml:space="preserve"> site</w:t>
      </w:r>
      <w:r w:rsidRPr="0023540E">
        <w:rPr>
          <w:rFonts w:ascii="Tinos" w:hAnsi="Tinos" w:cs="Tinos"/>
          <w:sz w:val="24"/>
          <w:szCs w:val="24"/>
        </w:rPr>
        <w:t>, aux fins de visite telle que prévue au marché,</w:t>
      </w:r>
    </w:p>
    <w:p w14:paraId="6BC80541" w14:textId="77777777" w:rsidR="00FB0AC7" w:rsidRPr="0023540E" w:rsidRDefault="00FB0AC7" w:rsidP="00FB0AC7">
      <w:pPr>
        <w:numPr>
          <w:ilvl w:val="0"/>
          <w:numId w:val="2"/>
        </w:numPr>
        <w:overflowPunct w:val="0"/>
        <w:autoSpaceDE w:val="0"/>
        <w:autoSpaceDN w:val="0"/>
        <w:adjustRightInd w:val="0"/>
        <w:spacing w:after="0" w:line="240" w:lineRule="auto"/>
        <w:ind w:right="-1"/>
        <w:jc w:val="both"/>
        <w:textAlignment w:val="baseline"/>
        <w:rPr>
          <w:rFonts w:ascii="Tinos" w:hAnsi="Tinos" w:cs="Tinos"/>
          <w:sz w:val="24"/>
          <w:szCs w:val="24"/>
        </w:rPr>
      </w:pPr>
      <w:r w:rsidRPr="0023540E">
        <w:rPr>
          <w:rFonts w:ascii="Tinos" w:hAnsi="Tinos" w:cs="Tinos"/>
          <w:sz w:val="24"/>
          <w:szCs w:val="24"/>
        </w:rPr>
        <w:t>d’autre part, avoir reçu toutes explications utiles à la parfaite compréhension du projet de base relatif aux travaux à exécuter,</w:t>
      </w:r>
    </w:p>
    <w:p w14:paraId="737E86DF" w14:textId="77777777" w:rsidR="00FB0AC7" w:rsidRPr="0023540E" w:rsidRDefault="00FB0AC7" w:rsidP="00FB0AC7">
      <w:pPr>
        <w:numPr>
          <w:ilvl w:val="0"/>
          <w:numId w:val="2"/>
        </w:numPr>
        <w:overflowPunct w:val="0"/>
        <w:autoSpaceDE w:val="0"/>
        <w:autoSpaceDN w:val="0"/>
        <w:adjustRightInd w:val="0"/>
        <w:spacing w:after="0" w:line="240" w:lineRule="auto"/>
        <w:ind w:right="-1"/>
        <w:jc w:val="both"/>
        <w:textAlignment w:val="baseline"/>
        <w:rPr>
          <w:rFonts w:ascii="Tinos" w:hAnsi="Tinos" w:cs="Tinos"/>
          <w:sz w:val="24"/>
          <w:szCs w:val="24"/>
        </w:rPr>
      </w:pPr>
      <w:r w:rsidRPr="0023540E">
        <w:rPr>
          <w:rFonts w:ascii="Tinos" w:hAnsi="Tinos" w:cs="Tinos"/>
          <w:sz w:val="24"/>
          <w:szCs w:val="24"/>
        </w:rPr>
        <w:t>enfin, avoir pris connaissance de toutes les pièces constitutives du dossier de consultation et notamment du cahier des clauses administratives particulières (CCAP) et des documents qui y sont mentionnés ;</w:t>
      </w:r>
    </w:p>
    <w:p w14:paraId="58090761" w14:textId="77777777" w:rsidR="00536DB9" w:rsidRPr="0023540E" w:rsidRDefault="00536DB9" w:rsidP="00705154">
      <w:pPr>
        <w:overflowPunct w:val="0"/>
        <w:autoSpaceDE w:val="0"/>
        <w:autoSpaceDN w:val="0"/>
        <w:adjustRightInd w:val="0"/>
        <w:spacing w:after="0" w:line="240" w:lineRule="auto"/>
        <w:ind w:left="720" w:right="-1"/>
        <w:jc w:val="both"/>
        <w:textAlignment w:val="baseline"/>
        <w:rPr>
          <w:rFonts w:ascii="Tinos" w:hAnsi="Tinos" w:cs="Tinos"/>
          <w:sz w:val="24"/>
          <w:szCs w:val="24"/>
        </w:rPr>
      </w:pPr>
    </w:p>
    <w:p w14:paraId="6D6D0381" w14:textId="77777777" w:rsidR="00FB0AC7" w:rsidRPr="0023540E" w:rsidRDefault="00FB0AC7" w:rsidP="00536DB9">
      <w:pPr>
        <w:ind w:right="-1"/>
        <w:jc w:val="both"/>
        <w:rPr>
          <w:rFonts w:ascii="Tinos" w:hAnsi="Tinos" w:cs="Tinos"/>
          <w:sz w:val="24"/>
          <w:szCs w:val="24"/>
        </w:rPr>
      </w:pPr>
      <w:r w:rsidRPr="0023540E">
        <w:rPr>
          <w:rFonts w:ascii="Tinos" w:hAnsi="Tinos" w:cs="Tinos"/>
          <w:sz w:val="24"/>
          <w:szCs w:val="24"/>
        </w:rPr>
        <w:t>et conformément à leur clauses et stipulations,</w:t>
      </w:r>
    </w:p>
    <w:p w14:paraId="0A2C61F4" w14:textId="65B23B5C" w:rsidR="00FB0AC7" w:rsidRPr="0023540E" w:rsidRDefault="00E53253" w:rsidP="00536DB9">
      <w:pPr>
        <w:ind w:left="851"/>
        <w:jc w:val="both"/>
        <w:rPr>
          <w:rFonts w:ascii="Tinos" w:hAnsi="Tinos" w:cs="Tinos"/>
          <w:sz w:val="24"/>
          <w:szCs w:val="24"/>
        </w:rPr>
      </w:pPr>
      <w:r>
        <w:rPr>
          <w:rFonts w:ascii="Tinos" w:hAnsi="Tinos" w:cs="Tinos"/>
          <w:sz w:val="24"/>
          <w:szCs w:val="24"/>
        </w:rPr>
        <w:fldChar w:fldCharType="begin">
          <w:ffData>
            <w:name w:val="CaseACocher108"/>
            <w:enabled/>
            <w:calcOnExit w:val="0"/>
            <w:checkBox>
              <w:sizeAuto/>
              <w:default w:val="0"/>
            </w:checkBox>
          </w:ffData>
        </w:fldChar>
      </w:r>
      <w:bookmarkStart w:id="3" w:name="CaseACocher108"/>
      <w:r>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Pr>
          <w:rFonts w:ascii="Tinos" w:hAnsi="Tinos" w:cs="Tinos"/>
          <w:sz w:val="24"/>
          <w:szCs w:val="24"/>
        </w:rPr>
        <w:fldChar w:fldCharType="end"/>
      </w:r>
      <w:bookmarkEnd w:id="3"/>
      <w:r w:rsidR="00FB0AC7" w:rsidRPr="0023540E">
        <w:rPr>
          <w:rFonts w:ascii="Tinos" w:hAnsi="Tinos" w:cs="Tinos"/>
          <w:sz w:val="24"/>
          <w:szCs w:val="24"/>
        </w:rPr>
        <w:t xml:space="preserve"> Le </w:t>
      </w:r>
      <w:r w:rsidR="00A1272A">
        <w:rPr>
          <w:rFonts w:ascii="Tinos" w:hAnsi="Tinos" w:cs="Tinos"/>
          <w:sz w:val="24"/>
          <w:szCs w:val="24"/>
        </w:rPr>
        <w:t>candidat</w:t>
      </w:r>
      <w:r w:rsidR="00FB0AC7" w:rsidRPr="0023540E">
        <w:rPr>
          <w:rFonts w:ascii="Tinos" w:hAnsi="Tinos" w:cs="Tinos"/>
          <w:sz w:val="24"/>
          <w:szCs w:val="24"/>
        </w:rPr>
        <w:t xml:space="preserve"> </w:t>
      </w:r>
      <w:r w:rsidR="00FB0AC7" w:rsidRPr="0023540E">
        <w:rPr>
          <w:rStyle w:val="Appelnotedebasdep"/>
          <w:rFonts w:ascii="Tinos" w:hAnsi="Tinos" w:cs="Tinos"/>
          <w:sz w:val="24"/>
          <w:szCs w:val="24"/>
        </w:rPr>
        <w:footnoteReference w:id="6"/>
      </w:r>
    </w:p>
    <w:p w14:paraId="63B68B4E" w14:textId="77777777" w:rsidR="00FB0AC7" w:rsidRPr="0023540E" w:rsidRDefault="00FB0AC7" w:rsidP="00536DB9">
      <w:pPr>
        <w:spacing w:before="120"/>
        <w:ind w:left="1701"/>
        <w:jc w:val="both"/>
        <w:rPr>
          <w:rFonts w:ascii="Tinos" w:hAnsi="Tinos" w:cs="Tinos"/>
          <w:sz w:val="24"/>
          <w:szCs w:val="24"/>
        </w:rPr>
      </w:pPr>
      <w:r w:rsidRPr="0023540E">
        <w:rPr>
          <w:rFonts w:ascii="Tinos" w:hAnsi="Tinos" w:cs="Tinos"/>
          <w:sz w:val="24"/>
          <w:szCs w:val="24"/>
        </w:rPr>
        <w:fldChar w:fldCharType="begin">
          <w:ffData>
            <w:name w:val="CaseACocher108"/>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 xml:space="preserve"> s’engage, sur la base de son of</w:t>
      </w:r>
      <w:r w:rsidR="00536DB9" w:rsidRPr="0023540E">
        <w:rPr>
          <w:rFonts w:ascii="Tinos" w:hAnsi="Tinos" w:cs="Tinos"/>
          <w:sz w:val="24"/>
          <w:szCs w:val="24"/>
        </w:rPr>
        <w:t>fre et pour son propre compte ;</w:t>
      </w:r>
    </w:p>
    <w:p w14:paraId="6D0B1BFB" w14:textId="2F8D912A" w:rsidR="00FB0AC7" w:rsidRPr="0023540E" w:rsidRDefault="00E53253" w:rsidP="00FB0AC7">
      <w:pPr>
        <w:ind w:left="1701"/>
        <w:jc w:val="both"/>
        <w:rPr>
          <w:rFonts w:ascii="Tinos" w:hAnsi="Tinos" w:cs="Tinos"/>
          <w:sz w:val="24"/>
          <w:szCs w:val="24"/>
        </w:rPr>
      </w:pPr>
      <w:r>
        <w:rPr>
          <w:rFonts w:ascii="Tinos" w:hAnsi="Tinos" w:cs="Tinos"/>
          <w:sz w:val="24"/>
          <w:szCs w:val="24"/>
        </w:rPr>
        <w:fldChar w:fldCharType="begin">
          <w:ffData>
            <w:name w:val="CaseACocher107"/>
            <w:enabled/>
            <w:calcOnExit w:val="0"/>
            <w:checkBox>
              <w:sizeAuto/>
              <w:default w:val="0"/>
            </w:checkBox>
          </w:ffData>
        </w:fldChar>
      </w:r>
      <w:bookmarkStart w:id="4" w:name="CaseACocher107"/>
      <w:r>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Pr>
          <w:rFonts w:ascii="Tinos" w:hAnsi="Tinos" w:cs="Tinos"/>
          <w:sz w:val="24"/>
          <w:szCs w:val="24"/>
        </w:rPr>
        <w:fldChar w:fldCharType="end"/>
      </w:r>
      <w:bookmarkEnd w:id="4"/>
      <w:r w:rsidR="00FB0AC7" w:rsidRPr="0023540E">
        <w:rPr>
          <w:rFonts w:ascii="Tinos" w:hAnsi="Tinos" w:cs="Tinos"/>
          <w:sz w:val="24"/>
          <w:szCs w:val="24"/>
        </w:rPr>
        <w:t xml:space="preserve"> engage la société </w:t>
      </w:r>
      <w:r w:rsidR="00BF0D1A">
        <w:rPr>
          <w:rFonts w:ascii="Tinos" w:hAnsi="Tinos" w:cs="Tinos"/>
          <w:sz w:val="24"/>
          <w:szCs w:val="24"/>
        </w:rPr>
        <w:t>………………………………..</w:t>
      </w:r>
      <w:r w:rsidR="00FB0AC7" w:rsidRPr="0023540E">
        <w:rPr>
          <w:rFonts w:ascii="Tinos" w:hAnsi="Tinos" w:cs="Tinos"/>
          <w:sz w:val="24"/>
          <w:szCs w:val="24"/>
        </w:rPr>
        <w:t xml:space="preserve"> sur la base de son offre ;</w:t>
      </w:r>
    </w:p>
    <w:p w14:paraId="58E0E044" w14:textId="77777777" w:rsidR="00FB0AC7" w:rsidRDefault="00FB0AC7" w:rsidP="00FB0AC7">
      <w:pPr>
        <w:pStyle w:val="fcase1ertab"/>
        <w:spacing w:before="120"/>
        <w:ind w:left="851" w:firstLine="0"/>
        <w:rPr>
          <w:rFonts w:ascii="Tinos" w:hAnsi="Tinos" w:cs="Tinos"/>
          <w:sz w:val="24"/>
          <w:szCs w:val="24"/>
        </w:rPr>
      </w:pPr>
      <w:r w:rsidRPr="0023540E">
        <w:rPr>
          <w:rFonts w:ascii="Tinos" w:hAnsi="Tinos" w:cs="Tinos"/>
          <w:sz w:val="24"/>
          <w:szCs w:val="24"/>
        </w:rPr>
        <w:fldChar w:fldCharType="begin">
          <w:ffData>
            <w:name w:val=""/>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 xml:space="preserve"> L’ensemble des membres du groupement s’engagent, sur la base de l’offre du groupement ;</w:t>
      </w:r>
    </w:p>
    <w:p w14:paraId="404966C9" w14:textId="77777777" w:rsidR="0087368D" w:rsidRPr="0023540E" w:rsidRDefault="0087368D" w:rsidP="00FB0AC7">
      <w:pPr>
        <w:pStyle w:val="fcase1ertab"/>
        <w:spacing w:before="120"/>
        <w:ind w:left="851" w:firstLine="0"/>
        <w:rPr>
          <w:rFonts w:ascii="Tinos" w:hAnsi="Tinos" w:cs="Tinos"/>
          <w:sz w:val="24"/>
          <w:szCs w:val="24"/>
        </w:rPr>
      </w:pPr>
    </w:p>
    <w:p w14:paraId="4AD83495" w14:textId="77777777" w:rsidR="00FB0AC7" w:rsidRPr="0023540E" w:rsidRDefault="00FB0AC7" w:rsidP="00FB0AC7">
      <w:pPr>
        <w:ind w:right="-1"/>
        <w:jc w:val="both"/>
        <w:rPr>
          <w:rFonts w:ascii="Tinos" w:hAnsi="Tinos" w:cs="Tinos"/>
          <w:sz w:val="24"/>
          <w:szCs w:val="24"/>
        </w:rPr>
      </w:pPr>
      <w:r w:rsidRPr="0023540E">
        <w:rPr>
          <w:rFonts w:ascii="Tinos" w:hAnsi="Tinos" w:cs="Tinos"/>
          <w:sz w:val="24"/>
          <w:szCs w:val="24"/>
        </w:rPr>
        <w:t>à exécuter dans les conditions contractuellement définies les travaux nécessaires à l’achèvement des ouvrages visés en première page du présent acte :</w:t>
      </w:r>
    </w:p>
    <w:p w14:paraId="4EDA026C" w14:textId="77777777" w:rsidR="00E53253" w:rsidRDefault="00E53253" w:rsidP="00FB0AC7">
      <w:pPr>
        <w:pStyle w:val="fcase1ertab"/>
        <w:tabs>
          <w:tab w:val="clear" w:pos="426"/>
          <w:tab w:val="left" w:pos="851"/>
        </w:tabs>
        <w:spacing w:line="360" w:lineRule="auto"/>
        <w:ind w:left="0" w:firstLine="851"/>
        <w:rPr>
          <w:rFonts w:ascii="Tinos" w:hAnsi="Tinos" w:cs="Tinos"/>
          <w:sz w:val="24"/>
          <w:szCs w:val="24"/>
        </w:rPr>
      </w:pPr>
    </w:p>
    <w:p w14:paraId="708594AB" w14:textId="13E838DC" w:rsidR="00FB0AC7" w:rsidRPr="0023540E" w:rsidRDefault="00FB0AC7" w:rsidP="00FB0AC7">
      <w:pPr>
        <w:pStyle w:val="fcase1ertab"/>
        <w:tabs>
          <w:tab w:val="clear" w:pos="426"/>
          <w:tab w:val="left" w:pos="851"/>
        </w:tabs>
        <w:spacing w:line="360" w:lineRule="auto"/>
        <w:ind w:left="0" w:firstLine="851"/>
        <w:rPr>
          <w:rFonts w:ascii="Tinos" w:hAnsi="Tinos" w:cs="Tinos"/>
          <w:sz w:val="24"/>
          <w:szCs w:val="24"/>
        </w:rPr>
      </w:pPr>
      <w:r w:rsidRPr="0023540E">
        <w:rPr>
          <w:rFonts w:ascii="Tinos" w:hAnsi="Tinos" w:cs="Tinos"/>
          <w:sz w:val="24"/>
          <w:szCs w:val="24"/>
        </w:rPr>
        <w:t xml:space="preserve"> aux prix indiqués ci-dessous ;</w:t>
      </w:r>
    </w:p>
    <w:p w14:paraId="2D8271F9" w14:textId="130FB955" w:rsidR="000C2B82" w:rsidRDefault="00FB0AC7" w:rsidP="000C2B82">
      <w:pPr>
        <w:tabs>
          <w:tab w:val="left" w:pos="426"/>
        </w:tabs>
        <w:spacing w:after="0" w:line="240" w:lineRule="auto"/>
        <w:ind w:left="1701"/>
        <w:jc w:val="both"/>
        <w:rPr>
          <w:rFonts w:ascii="Tinos" w:hAnsi="Tinos" w:cs="Tinos"/>
          <w:b/>
          <w:bCs/>
          <w:sz w:val="24"/>
          <w:szCs w:val="24"/>
        </w:rPr>
      </w:pPr>
      <w:r w:rsidRPr="00AE61C4">
        <w:rPr>
          <w:rFonts w:ascii="Tinos" w:hAnsi="Tinos" w:cs="Tinos"/>
          <w:b/>
          <w:bCs/>
          <w:sz w:val="24"/>
          <w:szCs w:val="24"/>
        </w:rPr>
        <w:t>Montant hors taxes</w:t>
      </w:r>
      <w:r w:rsidRPr="00AE61C4">
        <w:rPr>
          <w:rFonts w:ascii="Tinos" w:hAnsi="Tinos" w:cs="Tinos"/>
          <w:b/>
          <w:bCs/>
          <w:sz w:val="24"/>
          <w:szCs w:val="24"/>
          <w:vertAlign w:val="superscript"/>
        </w:rPr>
        <w:t> </w:t>
      </w:r>
      <w:r w:rsidRPr="00AE61C4">
        <w:rPr>
          <w:rFonts w:ascii="Tinos" w:hAnsi="Tinos" w:cs="Tinos"/>
          <w:b/>
          <w:bCs/>
          <w:sz w:val="24"/>
          <w:szCs w:val="24"/>
        </w:rPr>
        <w:t>:</w:t>
      </w:r>
      <w:r w:rsidR="00820C88" w:rsidRPr="00AE61C4">
        <w:rPr>
          <w:rFonts w:ascii="Tinos" w:hAnsi="Tinos" w:cs="Tinos"/>
          <w:b/>
          <w:bCs/>
          <w:sz w:val="24"/>
          <w:szCs w:val="24"/>
        </w:rPr>
        <w:t xml:space="preserve"> </w:t>
      </w:r>
      <w:r w:rsidR="00E53253">
        <w:rPr>
          <w:rFonts w:ascii="Tinos" w:hAnsi="Tinos" w:cs="Tinos"/>
          <w:b/>
          <w:bCs/>
          <w:sz w:val="24"/>
          <w:szCs w:val="24"/>
        </w:rPr>
        <w:t xml:space="preserve"> </w:t>
      </w:r>
      <w:r w:rsidR="0087368D">
        <w:rPr>
          <w:rFonts w:ascii="Tinos" w:hAnsi="Tinos" w:cs="Tinos"/>
          <w:b/>
          <w:bCs/>
          <w:sz w:val="24"/>
          <w:szCs w:val="24"/>
        </w:rPr>
        <w:t>…………………</w:t>
      </w:r>
      <w:r w:rsidR="0054317E" w:rsidRPr="00AE61C4">
        <w:rPr>
          <w:rFonts w:ascii="Tinos" w:hAnsi="Tinos" w:cs="Tinos"/>
          <w:b/>
          <w:bCs/>
          <w:sz w:val="24"/>
          <w:szCs w:val="24"/>
        </w:rPr>
        <w:t xml:space="preserve"> € HT</w:t>
      </w:r>
      <w:r w:rsidR="000C2B82" w:rsidRPr="000C2B82">
        <w:rPr>
          <w:rFonts w:ascii="Tinos" w:hAnsi="Tinos" w:cs="Tinos"/>
          <w:b/>
          <w:bCs/>
          <w:sz w:val="24"/>
          <w:szCs w:val="24"/>
        </w:rPr>
        <w:t xml:space="preserve"> </w:t>
      </w:r>
    </w:p>
    <w:p w14:paraId="48743C62" w14:textId="77777777" w:rsidR="00936DED" w:rsidRDefault="00936DED" w:rsidP="00AE61C4">
      <w:pPr>
        <w:spacing w:line="240" w:lineRule="auto"/>
        <w:ind w:right="-1"/>
        <w:jc w:val="both"/>
        <w:rPr>
          <w:rFonts w:ascii="Tinos" w:hAnsi="Tinos" w:cs="Tinos"/>
          <w:sz w:val="24"/>
          <w:szCs w:val="24"/>
        </w:rPr>
      </w:pPr>
    </w:p>
    <w:p w14:paraId="02CBDE77" w14:textId="7BF03027" w:rsidR="00FB0AC7" w:rsidRPr="0023540E" w:rsidRDefault="00FB0AC7" w:rsidP="00AE61C4">
      <w:pPr>
        <w:spacing w:line="240" w:lineRule="auto"/>
        <w:ind w:right="-1"/>
        <w:jc w:val="both"/>
        <w:rPr>
          <w:rFonts w:ascii="Tinos" w:hAnsi="Tinos" w:cs="Tinos"/>
          <w:sz w:val="24"/>
          <w:szCs w:val="24"/>
        </w:rPr>
      </w:pPr>
      <w:r w:rsidRPr="0023540E">
        <w:rPr>
          <w:rFonts w:ascii="Tinos" w:hAnsi="Tinos" w:cs="Tinos"/>
          <w:sz w:val="24"/>
          <w:szCs w:val="24"/>
        </w:rPr>
        <w:t xml:space="preserve">Montant hors taxes arrêté en lettres à : </w:t>
      </w:r>
      <w:r w:rsidR="005A3792">
        <w:rPr>
          <w:rFonts w:ascii="Tinos" w:hAnsi="Tinos" w:cs="Tinos"/>
          <w:sz w:val="24"/>
          <w:szCs w:val="24"/>
        </w:rPr>
        <w:t xml:space="preserve"> </w:t>
      </w:r>
      <w:r w:rsidR="0087368D">
        <w:rPr>
          <w:rFonts w:ascii="Tinos" w:hAnsi="Tinos" w:cs="Tinos"/>
          <w:sz w:val="24"/>
          <w:szCs w:val="24"/>
        </w:rPr>
        <w:t>………………………………………………..……………</w:t>
      </w:r>
      <w:r w:rsidR="005A3792">
        <w:rPr>
          <w:rFonts w:ascii="Tinos" w:hAnsi="Tinos" w:cs="Tinos"/>
          <w:sz w:val="24"/>
          <w:szCs w:val="24"/>
        </w:rPr>
        <w:t xml:space="preserve">Euros </w:t>
      </w:r>
      <w:r w:rsidR="00126AF8">
        <w:rPr>
          <w:rFonts w:ascii="Tinos" w:hAnsi="Tinos" w:cs="Tinos"/>
          <w:sz w:val="24"/>
          <w:szCs w:val="24"/>
        </w:rPr>
        <w:t xml:space="preserve"> </w:t>
      </w:r>
    </w:p>
    <w:p w14:paraId="0ABE2A95" w14:textId="19EB88EA" w:rsidR="009A52EC" w:rsidRPr="00936DED" w:rsidRDefault="000C2B82" w:rsidP="00936DED">
      <w:pPr>
        <w:tabs>
          <w:tab w:val="left" w:pos="426"/>
        </w:tabs>
        <w:spacing w:after="0" w:line="240" w:lineRule="auto"/>
        <w:jc w:val="both"/>
        <w:rPr>
          <w:rFonts w:ascii="Tinos" w:hAnsi="Tinos" w:cs="Tinos"/>
          <w:sz w:val="24"/>
          <w:szCs w:val="24"/>
        </w:rPr>
      </w:pPr>
      <w:r w:rsidRPr="000C2B82">
        <w:rPr>
          <w:rFonts w:ascii="Tinos" w:hAnsi="Tinos" w:cs="Tinos"/>
          <w:sz w:val="24"/>
          <w:szCs w:val="24"/>
        </w:rPr>
        <w:t xml:space="preserve">Taux de la TVA : </w:t>
      </w:r>
      <w:r w:rsidR="00936DED">
        <w:rPr>
          <w:rFonts w:ascii="Tinos" w:hAnsi="Tinos" w:cs="Tinos"/>
          <w:sz w:val="24"/>
          <w:szCs w:val="24"/>
        </w:rPr>
        <w:t xml:space="preserve"> </w:t>
      </w:r>
      <w:r w:rsidR="009A52EC" w:rsidRPr="009A52EC">
        <w:rPr>
          <w:rFonts w:ascii="Tinos" w:hAnsi="Tinos" w:cs="Tinos"/>
          <w:sz w:val="24"/>
          <w:szCs w:val="24"/>
        </w:rPr>
        <w:t>1</w:t>
      </w:r>
      <w:r w:rsidRPr="009A52EC">
        <w:rPr>
          <w:rFonts w:ascii="Tinos" w:hAnsi="Tinos" w:cs="Tinos"/>
          <w:sz w:val="24"/>
          <w:szCs w:val="24"/>
        </w:rPr>
        <w:t>0 %</w:t>
      </w:r>
      <w:r w:rsidR="009A52EC" w:rsidRPr="009A52EC">
        <w:rPr>
          <w:rFonts w:ascii="Tinos" w:hAnsi="Tinos" w:cs="Tinos"/>
          <w:sz w:val="24"/>
          <w:szCs w:val="24"/>
        </w:rPr>
        <w:t xml:space="preserve"> </w:t>
      </w:r>
      <w:r w:rsidR="00936DED">
        <w:rPr>
          <w:rFonts w:ascii="Tinos" w:hAnsi="Tinos" w:cs="Tinos"/>
          <w:sz w:val="24"/>
          <w:szCs w:val="24"/>
        </w:rPr>
        <w:t xml:space="preserve"> </w:t>
      </w:r>
    </w:p>
    <w:p w14:paraId="1C10A26F" w14:textId="77777777" w:rsidR="0087368D" w:rsidRPr="000C2B82" w:rsidRDefault="0087368D" w:rsidP="000C2B82">
      <w:pPr>
        <w:tabs>
          <w:tab w:val="left" w:pos="426"/>
        </w:tabs>
        <w:spacing w:after="0" w:line="240" w:lineRule="auto"/>
        <w:jc w:val="both"/>
        <w:rPr>
          <w:rFonts w:ascii="Tinos" w:hAnsi="Tinos" w:cs="Tinos"/>
          <w:sz w:val="24"/>
          <w:szCs w:val="24"/>
        </w:rPr>
      </w:pPr>
    </w:p>
    <w:p w14:paraId="5518DF69" w14:textId="4709AA31" w:rsidR="00FB0AC7" w:rsidRPr="00126AF8" w:rsidRDefault="000C2B82" w:rsidP="00AE61C4">
      <w:pPr>
        <w:tabs>
          <w:tab w:val="left" w:pos="426"/>
          <w:tab w:val="left" w:pos="709"/>
        </w:tabs>
        <w:spacing w:line="240" w:lineRule="auto"/>
        <w:jc w:val="both"/>
        <w:rPr>
          <w:rFonts w:ascii="Tinos" w:hAnsi="Tinos" w:cs="Tinos"/>
          <w:sz w:val="24"/>
          <w:szCs w:val="24"/>
        </w:rPr>
      </w:pPr>
      <w:r>
        <w:rPr>
          <w:rFonts w:ascii="Tinos" w:hAnsi="Tinos" w:cs="Tinos"/>
          <w:sz w:val="24"/>
          <w:szCs w:val="24"/>
        </w:rPr>
        <w:t xml:space="preserve">Soit un </w:t>
      </w:r>
      <w:r w:rsidR="000D492A" w:rsidRPr="00126AF8">
        <w:rPr>
          <w:rFonts w:ascii="Tinos" w:hAnsi="Tinos" w:cs="Tinos"/>
          <w:sz w:val="24"/>
          <w:szCs w:val="24"/>
        </w:rPr>
        <w:t>M</w:t>
      </w:r>
      <w:r w:rsidR="00FB0AC7" w:rsidRPr="00126AF8">
        <w:rPr>
          <w:rFonts w:ascii="Tinos" w:hAnsi="Tinos" w:cs="Tinos"/>
          <w:sz w:val="24"/>
          <w:szCs w:val="24"/>
        </w:rPr>
        <w:t>ontant TTC :</w:t>
      </w:r>
      <w:r w:rsidR="005A3792" w:rsidRPr="00126AF8">
        <w:rPr>
          <w:rFonts w:ascii="Tinos" w:hAnsi="Tinos" w:cs="Tinos"/>
          <w:sz w:val="24"/>
          <w:szCs w:val="24"/>
        </w:rPr>
        <w:t> </w:t>
      </w:r>
      <w:r w:rsidR="009A52EC">
        <w:rPr>
          <w:rFonts w:ascii="Tinos" w:hAnsi="Tinos" w:cs="Tinos"/>
          <w:sz w:val="24"/>
          <w:szCs w:val="24"/>
        </w:rPr>
        <w:t>………………………….</w:t>
      </w:r>
      <w:r w:rsidR="007E1149" w:rsidRPr="00126AF8">
        <w:rPr>
          <w:rFonts w:ascii="Tinos" w:hAnsi="Tinos" w:cs="Tinos"/>
          <w:sz w:val="24"/>
          <w:szCs w:val="24"/>
        </w:rPr>
        <w:t xml:space="preserve"> €</w:t>
      </w:r>
      <w:r w:rsidR="005A3792" w:rsidRPr="00126AF8">
        <w:rPr>
          <w:rFonts w:ascii="Tinos" w:hAnsi="Tinos" w:cs="Tinos"/>
          <w:sz w:val="24"/>
          <w:szCs w:val="24"/>
        </w:rPr>
        <w:t xml:space="preserve"> </w:t>
      </w:r>
    </w:p>
    <w:p w14:paraId="018C68C8" w14:textId="5194FB02" w:rsidR="00FB0AC7" w:rsidRPr="0023540E" w:rsidRDefault="00FB0AC7" w:rsidP="00AE61C4">
      <w:pPr>
        <w:pStyle w:val="fcase1ertab"/>
        <w:ind w:left="0" w:firstLine="0"/>
        <w:rPr>
          <w:rFonts w:ascii="Tinos" w:hAnsi="Tinos" w:cs="Tinos"/>
          <w:sz w:val="24"/>
          <w:szCs w:val="24"/>
        </w:rPr>
      </w:pPr>
      <w:r w:rsidRPr="00126AF8">
        <w:rPr>
          <w:rFonts w:ascii="Tinos" w:hAnsi="Tinos" w:cs="Tinos"/>
          <w:sz w:val="24"/>
          <w:szCs w:val="24"/>
        </w:rPr>
        <w:lastRenderedPageBreak/>
        <w:t xml:space="preserve">Montant TTC arrêté en lettres à : </w:t>
      </w:r>
      <w:r w:rsidR="009A52EC">
        <w:rPr>
          <w:rFonts w:ascii="Tinos" w:hAnsi="Tinos" w:cs="Tinos"/>
          <w:sz w:val="24"/>
          <w:szCs w:val="24"/>
        </w:rPr>
        <w:t xml:space="preserve"> ……………………………………………………..</w:t>
      </w:r>
      <w:r w:rsidR="007E1149" w:rsidRPr="00126AF8">
        <w:rPr>
          <w:rFonts w:ascii="Tinos" w:hAnsi="Tinos" w:cs="Tinos"/>
          <w:sz w:val="24"/>
          <w:szCs w:val="24"/>
        </w:rPr>
        <w:t xml:space="preserve"> Euros </w:t>
      </w:r>
      <w:r w:rsidR="009A52EC">
        <w:rPr>
          <w:rFonts w:ascii="Tinos" w:hAnsi="Tinos" w:cs="Tinos"/>
          <w:sz w:val="24"/>
          <w:szCs w:val="24"/>
        </w:rPr>
        <w:t xml:space="preserve"> </w:t>
      </w:r>
    </w:p>
    <w:p w14:paraId="34126248" w14:textId="77777777" w:rsidR="00D61F89" w:rsidRDefault="00D61F89" w:rsidP="00D61F89">
      <w:pPr>
        <w:overflowPunct w:val="0"/>
        <w:autoSpaceDE w:val="0"/>
        <w:autoSpaceDN w:val="0"/>
        <w:adjustRightInd w:val="0"/>
        <w:spacing w:after="0" w:line="240" w:lineRule="auto"/>
        <w:ind w:right="-1"/>
        <w:jc w:val="both"/>
        <w:textAlignment w:val="baseline"/>
        <w:rPr>
          <w:rFonts w:ascii="Tinos" w:hAnsi="Tinos" w:cs="Tinos"/>
          <w:sz w:val="24"/>
          <w:szCs w:val="24"/>
        </w:rPr>
      </w:pPr>
      <w:bookmarkStart w:id="5" w:name="_Toc295986532"/>
    </w:p>
    <w:p w14:paraId="531BDDD4" w14:textId="37082EF5" w:rsidR="00B530F8" w:rsidRPr="00941FD4" w:rsidRDefault="00D61F89" w:rsidP="00D61F89">
      <w:pPr>
        <w:overflowPunct w:val="0"/>
        <w:autoSpaceDE w:val="0"/>
        <w:autoSpaceDN w:val="0"/>
        <w:adjustRightInd w:val="0"/>
        <w:spacing w:after="0" w:line="240" w:lineRule="auto"/>
        <w:ind w:right="-1"/>
        <w:jc w:val="both"/>
        <w:textAlignment w:val="baseline"/>
        <w:rPr>
          <w:rFonts w:ascii="Tinos" w:hAnsi="Tinos" w:cs="Tinos"/>
          <w:b/>
          <w:bCs/>
          <w:sz w:val="24"/>
          <w:szCs w:val="24"/>
        </w:rPr>
      </w:pPr>
      <w:r>
        <w:rPr>
          <w:rFonts w:ascii="Tinos" w:hAnsi="Tinos" w:cs="Tinos"/>
          <w:sz w:val="24"/>
          <w:szCs w:val="24"/>
        </w:rPr>
        <w:t xml:space="preserve">Le </w:t>
      </w:r>
      <w:r w:rsidR="00A1272A">
        <w:rPr>
          <w:rFonts w:ascii="Tinos" w:hAnsi="Tinos" w:cs="Tinos"/>
          <w:sz w:val="24"/>
          <w:szCs w:val="24"/>
        </w:rPr>
        <w:t>candidat</w:t>
      </w:r>
      <w:r>
        <w:rPr>
          <w:rFonts w:ascii="Tinos" w:hAnsi="Tinos" w:cs="Tinos"/>
          <w:sz w:val="24"/>
          <w:szCs w:val="24"/>
        </w:rPr>
        <w:t xml:space="preserve"> s’engage à réaliser les travaux </w:t>
      </w:r>
      <w:r w:rsidR="00B530F8" w:rsidRPr="00B16346">
        <w:rPr>
          <w:rFonts w:ascii="Tinos" w:hAnsi="Tinos" w:cs="Tinos"/>
          <w:sz w:val="24"/>
          <w:szCs w:val="24"/>
        </w:rPr>
        <w:t xml:space="preserve">dans </w:t>
      </w:r>
      <w:r w:rsidR="00B530F8" w:rsidRPr="00AD51E8">
        <w:rPr>
          <w:rFonts w:ascii="Tinos" w:hAnsi="Tinos" w:cs="Tinos"/>
          <w:sz w:val="24"/>
          <w:szCs w:val="24"/>
        </w:rPr>
        <w:t xml:space="preserve">le délai contractuel, soit </w:t>
      </w:r>
      <w:r w:rsidR="002535F6">
        <w:rPr>
          <w:rFonts w:ascii="Tinos" w:hAnsi="Tinos" w:cs="Tinos"/>
          <w:b/>
          <w:bCs/>
          <w:sz w:val="24"/>
          <w:szCs w:val="24"/>
        </w:rPr>
        <w:t>12</w:t>
      </w:r>
      <w:r w:rsidR="00B530F8" w:rsidRPr="00941FD4">
        <w:rPr>
          <w:rFonts w:ascii="Tinos" w:hAnsi="Tinos" w:cs="Tinos"/>
          <w:b/>
          <w:bCs/>
          <w:sz w:val="24"/>
          <w:szCs w:val="24"/>
        </w:rPr>
        <w:t xml:space="preserve"> mois.</w:t>
      </w:r>
    </w:p>
    <w:p w14:paraId="6F19E202" w14:textId="77777777" w:rsidR="00B530F8" w:rsidRPr="00B16346" w:rsidRDefault="00B530F8" w:rsidP="00B530F8">
      <w:pPr>
        <w:overflowPunct w:val="0"/>
        <w:autoSpaceDE w:val="0"/>
        <w:autoSpaceDN w:val="0"/>
        <w:adjustRightInd w:val="0"/>
        <w:spacing w:after="0" w:line="240" w:lineRule="auto"/>
        <w:ind w:left="720" w:right="-1"/>
        <w:jc w:val="both"/>
        <w:textAlignment w:val="baseline"/>
        <w:rPr>
          <w:rFonts w:ascii="Tinos" w:hAnsi="Tinos" w:cs="Tinos"/>
          <w:sz w:val="24"/>
          <w:szCs w:val="24"/>
        </w:rPr>
      </w:pPr>
    </w:p>
    <w:p w14:paraId="4F005851" w14:textId="073CD74B" w:rsidR="00B530F8" w:rsidRPr="00B16346" w:rsidRDefault="00B530F8" w:rsidP="00B530F8">
      <w:pPr>
        <w:overflowPunct w:val="0"/>
        <w:autoSpaceDE w:val="0"/>
        <w:autoSpaceDN w:val="0"/>
        <w:adjustRightInd w:val="0"/>
        <w:spacing w:after="0" w:line="240" w:lineRule="auto"/>
        <w:ind w:right="-1"/>
        <w:jc w:val="both"/>
        <w:textAlignment w:val="baseline"/>
        <w:rPr>
          <w:rFonts w:ascii="Tinos" w:hAnsi="Tinos" w:cs="Tinos"/>
          <w:sz w:val="24"/>
          <w:szCs w:val="24"/>
        </w:rPr>
      </w:pPr>
      <w:r w:rsidRPr="00B16346">
        <w:rPr>
          <w:rFonts w:ascii="Tinos" w:hAnsi="Tinos" w:cs="Tinos"/>
          <w:sz w:val="24"/>
          <w:szCs w:val="24"/>
        </w:rPr>
        <w:t>Un calendrier détaillé des travaux devra être fourni par l</w:t>
      </w:r>
      <w:r w:rsidR="00D61F89">
        <w:rPr>
          <w:rFonts w:ascii="Tinos" w:hAnsi="Tinos" w:cs="Tinos"/>
          <w:sz w:val="24"/>
          <w:szCs w:val="24"/>
        </w:rPr>
        <w:t xml:space="preserve">e </w:t>
      </w:r>
      <w:r w:rsidR="00A1272A">
        <w:rPr>
          <w:rFonts w:ascii="Tinos" w:hAnsi="Tinos" w:cs="Tinos"/>
          <w:sz w:val="24"/>
          <w:szCs w:val="24"/>
        </w:rPr>
        <w:t>candidat</w:t>
      </w:r>
      <w:r w:rsidRPr="00B16346">
        <w:rPr>
          <w:rFonts w:ascii="Tinos" w:hAnsi="Tinos" w:cs="Tinos"/>
          <w:sz w:val="24"/>
          <w:szCs w:val="24"/>
        </w:rPr>
        <w:t xml:space="preserve"> au plus tard dans un délai de 15 jours calendaires à dater du jour de la notification de l’ordre de service prescrivant de commencer les travaux.</w:t>
      </w:r>
    </w:p>
    <w:p w14:paraId="26FB1853" w14:textId="77777777" w:rsidR="00536DB9" w:rsidRDefault="00536DB9" w:rsidP="00FB0AC7">
      <w:pPr>
        <w:pStyle w:val="Titre1"/>
        <w:spacing w:before="0" w:beforeAutospacing="0" w:after="0" w:afterAutospacing="0"/>
        <w:rPr>
          <w:rFonts w:ascii="Tinos" w:hAnsi="Tinos" w:cs="Tinos"/>
          <w:sz w:val="24"/>
          <w:szCs w:val="24"/>
        </w:rPr>
      </w:pPr>
    </w:p>
    <w:p w14:paraId="652E3A92" w14:textId="77777777" w:rsidR="00271155" w:rsidRDefault="00271155" w:rsidP="00FB0AC7">
      <w:pPr>
        <w:pStyle w:val="Titre1"/>
        <w:spacing w:before="0" w:beforeAutospacing="0" w:after="0" w:afterAutospacing="0"/>
        <w:rPr>
          <w:rFonts w:ascii="Tinos" w:hAnsi="Tinos" w:cs="Tinos"/>
          <w:sz w:val="24"/>
          <w:szCs w:val="24"/>
        </w:rPr>
      </w:pPr>
    </w:p>
    <w:p w14:paraId="09E0F5C8" w14:textId="7ECD065B" w:rsidR="00FB0AC7" w:rsidRPr="0023540E" w:rsidRDefault="00FB0AC7" w:rsidP="00FB0AC7">
      <w:pPr>
        <w:pStyle w:val="Titre1"/>
        <w:spacing w:before="0" w:beforeAutospacing="0" w:after="0" w:afterAutospacing="0"/>
        <w:rPr>
          <w:rFonts w:ascii="Tinos" w:hAnsi="Tinos" w:cs="Tinos"/>
          <w:sz w:val="24"/>
          <w:szCs w:val="24"/>
        </w:rPr>
      </w:pPr>
      <w:r w:rsidRPr="0023540E">
        <w:rPr>
          <w:rFonts w:ascii="Tinos" w:hAnsi="Tinos" w:cs="Tinos"/>
          <w:sz w:val="24"/>
          <w:szCs w:val="24"/>
        </w:rPr>
        <w:t>ARTICLE 4 – PRIX</w:t>
      </w:r>
      <w:bookmarkEnd w:id="5"/>
    </w:p>
    <w:p w14:paraId="57C14141" w14:textId="77777777" w:rsidR="00BB0619" w:rsidRDefault="00BB0619" w:rsidP="00FB0AC7">
      <w:pPr>
        <w:pStyle w:val="Corpsdetexte2"/>
        <w:rPr>
          <w:rFonts w:ascii="Tinos" w:hAnsi="Tinos" w:cs="Tinos"/>
          <w:b w:val="0"/>
          <w:bCs w:val="0"/>
          <w:szCs w:val="24"/>
        </w:rPr>
      </w:pPr>
    </w:p>
    <w:p w14:paraId="71A4371F" w14:textId="5CCA4B8D" w:rsidR="00FB0AC7" w:rsidRPr="0023540E" w:rsidRDefault="00FB0AC7" w:rsidP="00FB0AC7">
      <w:pPr>
        <w:pStyle w:val="Corpsdetexte2"/>
        <w:rPr>
          <w:rFonts w:ascii="Tinos" w:hAnsi="Tinos" w:cs="Tinos"/>
          <w:b w:val="0"/>
          <w:bCs w:val="0"/>
          <w:szCs w:val="24"/>
        </w:rPr>
      </w:pPr>
      <w:r w:rsidRPr="0023540E">
        <w:rPr>
          <w:rFonts w:ascii="Tinos" w:hAnsi="Tinos" w:cs="Tinos"/>
          <w:b w:val="0"/>
          <w:bCs w:val="0"/>
          <w:szCs w:val="24"/>
        </w:rPr>
        <w:t xml:space="preserve">Les prix portés dans l'acte d'engagement s’entendent toutes taxes et impôts en vigueur à la date de l’établissement du présent acte. </w:t>
      </w:r>
    </w:p>
    <w:p w14:paraId="43E3A483" w14:textId="77777777" w:rsidR="00FB0AC7" w:rsidRPr="0023540E" w:rsidRDefault="00FB0AC7" w:rsidP="00FB0AC7">
      <w:pPr>
        <w:pStyle w:val="Style2"/>
        <w:ind w:left="0"/>
        <w:jc w:val="both"/>
        <w:rPr>
          <w:rFonts w:ascii="Tinos" w:hAnsi="Tinos" w:cs="Tinos"/>
          <w:sz w:val="24"/>
        </w:rPr>
      </w:pPr>
    </w:p>
    <w:p w14:paraId="0F2AFFFF" w14:textId="53549837" w:rsidR="00FB0AC7" w:rsidRPr="0023540E" w:rsidRDefault="00FB0AC7" w:rsidP="00FB0AC7">
      <w:pPr>
        <w:pStyle w:val="Style2"/>
        <w:ind w:left="0"/>
        <w:jc w:val="both"/>
        <w:rPr>
          <w:rFonts w:ascii="Tinos" w:hAnsi="Tinos" w:cs="Tinos"/>
          <w:sz w:val="24"/>
        </w:rPr>
      </w:pPr>
      <w:r w:rsidRPr="0023540E">
        <w:rPr>
          <w:rFonts w:ascii="Tinos" w:hAnsi="Tinos" w:cs="Tinos"/>
          <w:sz w:val="24"/>
        </w:rPr>
        <w:t>Les prix qui figurent dans le présent document sont forfaitaires. Ils constituent des prix initiaux sur la base desquels intervient l’actualisation ou la révision des prix, telles que prévues par le Cahier des Clauses Administratives Particulières.</w:t>
      </w:r>
    </w:p>
    <w:p w14:paraId="7FAB9B45" w14:textId="77777777" w:rsidR="00FB0AC7" w:rsidRPr="0023540E" w:rsidRDefault="00FB0AC7" w:rsidP="00FB0AC7">
      <w:pPr>
        <w:pStyle w:val="Style2"/>
        <w:ind w:left="0"/>
        <w:jc w:val="both"/>
        <w:rPr>
          <w:rFonts w:ascii="Tinos" w:hAnsi="Tinos" w:cs="Tinos"/>
          <w:sz w:val="24"/>
        </w:rPr>
      </w:pPr>
    </w:p>
    <w:p w14:paraId="7570AAC3" w14:textId="4E40820B" w:rsidR="00FB0AC7" w:rsidRPr="00F74E90" w:rsidRDefault="00FB0AC7" w:rsidP="00FB0AC7">
      <w:pPr>
        <w:pStyle w:val="Style2"/>
        <w:ind w:left="0"/>
        <w:jc w:val="both"/>
        <w:rPr>
          <w:rFonts w:ascii="Tinos" w:hAnsi="Tinos" w:cs="Tinos"/>
          <w:sz w:val="24"/>
        </w:rPr>
      </w:pPr>
      <w:r w:rsidRPr="00F74E90">
        <w:rPr>
          <w:rFonts w:ascii="Tinos" w:hAnsi="Tinos" w:cs="Tinos"/>
          <w:sz w:val="24"/>
        </w:rPr>
        <w:t>Le délai de validité des offres est fixé à 1</w:t>
      </w:r>
      <w:r w:rsidR="006236CB" w:rsidRPr="00F74E90">
        <w:rPr>
          <w:rFonts w:ascii="Tinos" w:hAnsi="Tinos" w:cs="Tinos"/>
          <w:sz w:val="24"/>
        </w:rPr>
        <w:t>8</w:t>
      </w:r>
      <w:r w:rsidRPr="00F74E90">
        <w:rPr>
          <w:rFonts w:ascii="Tinos" w:hAnsi="Tinos" w:cs="Tinos"/>
          <w:sz w:val="24"/>
        </w:rPr>
        <w:t xml:space="preserve">0 jours à compter de la date limite fixée pour la réception des offres. </w:t>
      </w:r>
    </w:p>
    <w:p w14:paraId="7E53EF0D" w14:textId="77777777" w:rsidR="00FB0AC7" w:rsidRPr="00F74E90" w:rsidRDefault="00FB0AC7" w:rsidP="00FB0AC7">
      <w:pPr>
        <w:pStyle w:val="Style2"/>
        <w:ind w:left="0"/>
        <w:jc w:val="both"/>
        <w:rPr>
          <w:rFonts w:ascii="Tinos" w:hAnsi="Tinos" w:cs="Tinos"/>
          <w:sz w:val="24"/>
        </w:rPr>
      </w:pPr>
    </w:p>
    <w:p w14:paraId="7506BB6F" w14:textId="77777777" w:rsidR="00FB0AC7" w:rsidRPr="0023540E" w:rsidRDefault="00FB0AC7" w:rsidP="00FB0AC7">
      <w:pPr>
        <w:pStyle w:val="Style2"/>
        <w:ind w:left="0"/>
        <w:jc w:val="both"/>
        <w:rPr>
          <w:rFonts w:ascii="Tinos" w:hAnsi="Tinos" w:cs="Tinos"/>
          <w:sz w:val="24"/>
        </w:rPr>
      </w:pPr>
      <w:r w:rsidRPr="00F74E90">
        <w:rPr>
          <w:rFonts w:ascii="Tinos" w:hAnsi="Tinos" w:cs="Tinos"/>
          <w:sz w:val="24"/>
        </w:rPr>
        <w:t>En cas d’acceptation au-delà de ce délai, seule une confirmation expresse écrite et annexée au présent acte d’engagement, lie le titulaire.</w:t>
      </w:r>
    </w:p>
    <w:p w14:paraId="48D4AE9A" w14:textId="6D4FA95E" w:rsidR="00536DB9" w:rsidRPr="0023540E" w:rsidRDefault="00536DB9" w:rsidP="004747D9">
      <w:pPr>
        <w:rPr>
          <w:rFonts w:ascii="Tinos" w:hAnsi="Tinos" w:cs="Tinos"/>
          <w:sz w:val="24"/>
          <w:szCs w:val="24"/>
        </w:rPr>
      </w:pPr>
      <w:bookmarkStart w:id="6" w:name="_Toc295986533"/>
    </w:p>
    <w:p w14:paraId="223B329F" w14:textId="77777777" w:rsidR="00FB0AC7" w:rsidRPr="0023540E" w:rsidRDefault="00FB0AC7" w:rsidP="00FB0AC7">
      <w:pPr>
        <w:pStyle w:val="Titre1"/>
        <w:spacing w:before="0" w:beforeAutospacing="0" w:after="0" w:afterAutospacing="0"/>
        <w:rPr>
          <w:rFonts w:ascii="Tinos" w:hAnsi="Tinos" w:cs="Tinos"/>
          <w:sz w:val="24"/>
          <w:szCs w:val="24"/>
        </w:rPr>
      </w:pPr>
      <w:r w:rsidRPr="0023540E">
        <w:rPr>
          <w:rFonts w:ascii="Tinos" w:hAnsi="Tinos" w:cs="Tinos"/>
          <w:sz w:val="24"/>
          <w:szCs w:val="24"/>
        </w:rPr>
        <w:t>ARTICLE 5 – SOUS-TRAITANCE</w:t>
      </w:r>
      <w:bookmarkEnd w:id="6"/>
    </w:p>
    <w:p w14:paraId="5411CE15" w14:textId="77777777" w:rsidR="00FB0AC7" w:rsidRPr="0023540E" w:rsidRDefault="00FB0AC7" w:rsidP="00FB0AC7">
      <w:pPr>
        <w:tabs>
          <w:tab w:val="right" w:pos="567"/>
          <w:tab w:val="left" w:leader="dot" w:pos="5529"/>
          <w:tab w:val="left" w:leader="dot" w:pos="7088"/>
        </w:tabs>
        <w:rPr>
          <w:rFonts w:ascii="Tinos" w:hAnsi="Tinos" w:cs="Tinos"/>
          <w:sz w:val="24"/>
          <w:szCs w:val="24"/>
        </w:rPr>
      </w:pPr>
    </w:p>
    <w:p w14:paraId="4A1BF10B" w14:textId="77777777" w:rsidR="00FB0AC7" w:rsidRPr="0023540E" w:rsidRDefault="00FB0AC7" w:rsidP="00FB0AC7">
      <w:pPr>
        <w:ind w:right="-1"/>
        <w:rPr>
          <w:rFonts w:ascii="Tinos" w:hAnsi="Tinos" w:cs="Tinos"/>
          <w:sz w:val="24"/>
          <w:szCs w:val="24"/>
        </w:rPr>
      </w:pPr>
      <w:r w:rsidRPr="0023540E">
        <w:rPr>
          <w:rFonts w:ascii="Tinos" w:hAnsi="Tinos" w:cs="Tinos"/>
          <w:sz w:val="24"/>
          <w:szCs w:val="24"/>
        </w:rPr>
        <w:t>Indiquer suivant le cas :</w:t>
      </w:r>
    </w:p>
    <w:p w14:paraId="3408F7DC" w14:textId="77777777" w:rsidR="00FB0AC7" w:rsidRPr="0023540E" w:rsidRDefault="00FB0AC7" w:rsidP="00FB0AC7">
      <w:pPr>
        <w:ind w:left="284" w:right="-1" w:hanging="284"/>
        <w:jc w:val="both"/>
        <w:rPr>
          <w:rFonts w:ascii="Tinos" w:hAnsi="Tinos" w:cs="Tinos"/>
          <w:sz w:val="24"/>
          <w:szCs w:val="24"/>
        </w:rPr>
      </w:pPr>
      <w:r w:rsidRPr="0023540E">
        <w:rPr>
          <w:rFonts w:ascii="Tinos" w:hAnsi="Tinos" w:cs="Tinos"/>
          <w:sz w:val="24"/>
          <w:szCs w:val="24"/>
        </w:rPr>
        <w:fldChar w:fldCharType="begin">
          <w:ffData>
            <w:name w:val="CaseACocher108"/>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 xml:space="preserve"> pour l'exécution du marché, le candidat (entreprise en candidature unique, ou groupement) envisage de recourir à la sous-traitance,</w:t>
      </w:r>
    </w:p>
    <w:p w14:paraId="06267576" w14:textId="77777777" w:rsidR="00FB0AC7" w:rsidRPr="0023540E" w:rsidRDefault="00FB0AC7" w:rsidP="00FB0AC7">
      <w:pPr>
        <w:tabs>
          <w:tab w:val="left" w:pos="4678"/>
          <w:tab w:val="left" w:pos="4962"/>
        </w:tabs>
        <w:ind w:left="284" w:right="-1" w:hanging="284"/>
        <w:rPr>
          <w:rFonts w:ascii="Tinos" w:hAnsi="Tinos" w:cs="Tinos"/>
          <w:sz w:val="24"/>
          <w:szCs w:val="24"/>
        </w:rPr>
      </w:pPr>
      <w:r w:rsidRPr="0023540E">
        <w:rPr>
          <w:rFonts w:ascii="Tinos" w:hAnsi="Tinos" w:cs="Tinos"/>
          <w:sz w:val="24"/>
          <w:szCs w:val="24"/>
        </w:rPr>
        <w:fldChar w:fldCharType="begin">
          <w:ffData>
            <w:name w:val="CaseACocher108"/>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ab/>
        <w:t>pour l'exécution du marché, le tableau ci-dessous indique la nature et le montant des prestations que</w:t>
      </w:r>
      <w:r w:rsidRPr="0023540E">
        <w:rPr>
          <w:rFonts w:ascii="Tinos" w:hAnsi="Tinos" w:cs="Tinos"/>
          <w:sz w:val="24"/>
          <w:szCs w:val="24"/>
        </w:rPr>
        <w:tab/>
      </w:r>
    </w:p>
    <w:p w14:paraId="0C74E2AC" w14:textId="77777777" w:rsidR="00FB0AC7" w:rsidRPr="0023540E" w:rsidRDefault="00FB0AC7" w:rsidP="00FB0AC7">
      <w:pPr>
        <w:tabs>
          <w:tab w:val="left" w:pos="2552"/>
        </w:tabs>
        <w:spacing w:line="360" w:lineRule="auto"/>
        <w:ind w:left="284" w:right="-1" w:hanging="284"/>
        <w:rPr>
          <w:rFonts w:ascii="Tinos" w:hAnsi="Tinos" w:cs="Tinos"/>
          <w:sz w:val="24"/>
          <w:szCs w:val="24"/>
        </w:rPr>
      </w:pPr>
      <w:r w:rsidRPr="0023540E">
        <w:rPr>
          <w:rFonts w:ascii="Tinos" w:hAnsi="Tinos" w:cs="Tinos"/>
          <w:sz w:val="24"/>
          <w:szCs w:val="24"/>
        </w:rPr>
        <w:tab/>
      </w:r>
      <w:r w:rsidRPr="0023540E">
        <w:rPr>
          <w:rFonts w:ascii="Tinos" w:hAnsi="Tinos" w:cs="Tinos"/>
          <w:sz w:val="24"/>
          <w:szCs w:val="24"/>
        </w:rPr>
        <w:tab/>
      </w:r>
      <w:r w:rsidRPr="0023540E">
        <w:rPr>
          <w:rFonts w:ascii="Tinos" w:hAnsi="Tinos" w:cs="Tinos"/>
          <w:sz w:val="24"/>
          <w:szCs w:val="24"/>
        </w:rPr>
        <w:fldChar w:fldCharType="begin">
          <w:ffData>
            <w:name w:val="CaseACocher108"/>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 xml:space="preserve"> le candidat (entreprise en candidature unique) envisage </w:t>
      </w:r>
    </w:p>
    <w:p w14:paraId="7B2899CD" w14:textId="77777777" w:rsidR="00FB0AC7" w:rsidRPr="0023540E" w:rsidRDefault="00FB0AC7" w:rsidP="00FB0AC7">
      <w:pPr>
        <w:spacing w:line="360" w:lineRule="auto"/>
        <w:ind w:left="2552" w:right="-1" w:hanging="284"/>
        <w:jc w:val="both"/>
        <w:rPr>
          <w:rFonts w:ascii="Tinos" w:hAnsi="Tinos" w:cs="Tinos"/>
          <w:sz w:val="24"/>
          <w:szCs w:val="24"/>
        </w:rPr>
      </w:pPr>
      <w:r w:rsidRPr="0023540E">
        <w:rPr>
          <w:rFonts w:ascii="Tinos" w:hAnsi="Tinos" w:cs="Tinos"/>
          <w:sz w:val="24"/>
          <w:szCs w:val="24"/>
        </w:rPr>
        <w:tab/>
      </w:r>
      <w:r w:rsidRPr="0023540E">
        <w:rPr>
          <w:rFonts w:ascii="Tinos" w:hAnsi="Tinos" w:cs="Tinos"/>
          <w:sz w:val="24"/>
          <w:szCs w:val="24"/>
        </w:rPr>
        <w:fldChar w:fldCharType="begin">
          <w:ffData>
            <w:name w:val="CaseACocher108"/>
            <w:enabled/>
            <w:calcOnExit w:val="0"/>
            <w:checkBox>
              <w:sizeAuto/>
              <w:default w:val="0"/>
            </w:checkBox>
          </w:ffData>
        </w:fldChar>
      </w:r>
      <w:r w:rsidRPr="0023540E">
        <w:rPr>
          <w:rFonts w:ascii="Tinos" w:hAnsi="Tinos" w:cs="Tinos"/>
          <w:sz w:val="24"/>
          <w:szCs w:val="24"/>
        </w:rPr>
        <w:instrText xml:space="preserve"> FORMCHECKBOX </w:instrText>
      </w:r>
      <w:r w:rsidR="00BA51A1">
        <w:rPr>
          <w:rFonts w:ascii="Tinos" w:hAnsi="Tinos" w:cs="Tinos"/>
          <w:sz w:val="24"/>
          <w:szCs w:val="24"/>
        </w:rPr>
      </w:r>
      <w:r w:rsidR="00BA51A1">
        <w:rPr>
          <w:rFonts w:ascii="Tinos" w:hAnsi="Tinos" w:cs="Tinos"/>
          <w:sz w:val="24"/>
          <w:szCs w:val="24"/>
        </w:rPr>
        <w:fldChar w:fldCharType="separate"/>
      </w:r>
      <w:r w:rsidRPr="0023540E">
        <w:rPr>
          <w:rFonts w:ascii="Tinos" w:hAnsi="Tinos" w:cs="Tinos"/>
          <w:sz w:val="24"/>
          <w:szCs w:val="24"/>
        </w:rPr>
        <w:fldChar w:fldCharType="end"/>
      </w:r>
      <w:r w:rsidRPr="0023540E">
        <w:rPr>
          <w:rFonts w:ascii="Tinos" w:hAnsi="Tinos" w:cs="Tinos"/>
          <w:sz w:val="24"/>
          <w:szCs w:val="24"/>
        </w:rPr>
        <w:t xml:space="preserve"> chaque membre du groupement envisage </w:t>
      </w:r>
    </w:p>
    <w:p w14:paraId="49EB9A7E" w14:textId="77777777" w:rsidR="00FB0AC7" w:rsidRPr="0023540E" w:rsidRDefault="00FB0AC7" w:rsidP="00FB0AC7">
      <w:pPr>
        <w:ind w:right="-1"/>
        <w:jc w:val="both"/>
        <w:rPr>
          <w:rFonts w:ascii="Tinos" w:hAnsi="Tinos" w:cs="Tinos"/>
          <w:sz w:val="24"/>
          <w:szCs w:val="24"/>
        </w:rPr>
      </w:pPr>
      <w:r w:rsidRPr="0023540E">
        <w:rPr>
          <w:rFonts w:ascii="Tinos" w:hAnsi="Tinos" w:cs="Tinos"/>
          <w:sz w:val="24"/>
          <w:szCs w:val="24"/>
        </w:rPr>
        <w:t xml:space="preserve">de faire exécuter par des sous-traitants. </w:t>
      </w:r>
    </w:p>
    <w:p w14:paraId="0EBEB352" w14:textId="77777777" w:rsidR="00FB0AC7" w:rsidRPr="0023540E" w:rsidRDefault="00FB0AC7" w:rsidP="00FB0AC7">
      <w:pPr>
        <w:ind w:right="-1"/>
        <w:jc w:val="both"/>
        <w:rPr>
          <w:rFonts w:ascii="Tinos" w:hAnsi="Tinos" w:cs="Tinos"/>
          <w:sz w:val="24"/>
          <w:szCs w:val="24"/>
        </w:rPr>
      </w:pPr>
      <w:r w:rsidRPr="0023540E">
        <w:rPr>
          <w:rFonts w:ascii="Tinos" w:hAnsi="Tinos" w:cs="Tinos"/>
          <w:sz w:val="24"/>
          <w:szCs w:val="24"/>
        </w:rPr>
        <w:t xml:space="preserve">En cas de sous-traitance, le candidat s’engage à respecter les dispositions de la loi </w:t>
      </w:r>
      <w:r w:rsidRPr="0023540E">
        <w:rPr>
          <w:rFonts w:ascii="Tinos" w:hAnsi="Tinos" w:cs="Tinos"/>
          <w:sz w:val="24"/>
          <w:szCs w:val="24"/>
        </w:rPr>
        <w:br/>
        <w:t xml:space="preserve">du 31 décembre 1975 relative à la sous-traitance, à déclarer le(s) sous-traitant(s) et à faire </w:t>
      </w:r>
      <w:r w:rsidRPr="0023540E">
        <w:rPr>
          <w:rFonts w:ascii="Tinos" w:hAnsi="Tinos" w:cs="Tinos"/>
          <w:sz w:val="24"/>
          <w:szCs w:val="24"/>
        </w:rPr>
        <w:lastRenderedPageBreak/>
        <w:t>agréer leurs conditions de paiement par le maître de l’ouvrage selon les modalités prévues au CCAP.</w:t>
      </w:r>
    </w:p>
    <w:p w14:paraId="1224C731" w14:textId="20DB544E" w:rsidR="00FB0AC7" w:rsidRPr="0023540E" w:rsidRDefault="00FB0AC7" w:rsidP="00FB0AC7">
      <w:pPr>
        <w:ind w:right="-1"/>
        <w:rPr>
          <w:rFonts w:ascii="Tinos" w:hAnsi="Tinos" w:cs="Tinos"/>
          <w:sz w:val="24"/>
          <w:szCs w:val="24"/>
        </w:rPr>
      </w:pPr>
      <w:r w:rsidRPr="0023540E">
        <w:rPr>
          <w:rFonts w:ascii="Tinos" w:hAnsi="Tinos" w:cs="Tinos"/>
          <w:sz w:val="24"/>
          <w:szCs w:val="24"/>
        </w:rPr>
        <w:t>Le montant total des prestations dont la sous-traitance est envisagée pour l’exécution du marché est de :</w:t>
      </w:r>
      <w:r w:rsidR="004F4164">
        <w:rPr>
          <w:rFonts w:ascii="Tinos" w:hAnsi="Tinos" w:cs="Tinos"/>
          <w:sz w:val="24"/>
          <w:szCs w:val="24"/>
        </w:rPr>
        <w:t xml:space="preserve"> </w:t>
      </w:r>
    </w:p>
    <w:p w14:paraId="27FA547B" w14:textId="77777777" w:rsidR="00FB0AC7" w:rsidRPr="0023540E" w:rsidRDefault="00FB0AC7" w:rsidP="00FB0AC7">
      <w:pPr>
        <w:tabs>
          <w:tab w:val="right" w:leader="dot" w:pos="8789"/>
        </w:tabs>
        <w:ind w:right="-1"/>
        <w:rPr>
          <w:rFonts w:ascii="Tinos" w:hAnsi="Tinos" w:cs="Tinos"/>
          <w:sz w:val="24"/>
          <w:szCs w:val="24"/>
        </w:rPr>
      </w:pPr>
      <w:r w:rsidRPr="0023540E">
        <w:rPr>
          <w:rFonts w:ascii="Tinos" w:hAnsi="Tinos" w:cs="Tinos"/>
          <w:sz w:val="24"/>
          <w:szCs w:val="24"/>
        </w:rPr>
        <w:tab/>
        <w:t xml:space="preserve">Euros </w:t>
      </w:r>
    </w:p>
    <w:p w14:paraId="7673C83E" w14:textId="06018385" w:rsidR="00FB0AC7" w:rsidRPr="0023540E" w:rsidRDefault="00FB0AC7" w:rsidP="00FB0AC7">
      <w:pPr>
        <w:ind w:right="-1"/>
        <w:jc w:val="both"/>
        <w:rPr>
          <w:rFonts w:ascii="Tinos" w:hAnsi="Tinos" w:cs="Tinos"/>
          <w:sz w:val="24"/>
          <w:szCs w:val="24"/>
        </w:rPr>
      </w:pPr>
      <w:r w:rsidRPr="0023540E">
        <w:rPr>
          <w:rFonts w:ascii="Tinos" w:hAnsi="Tinos" w:cs="Tinos"/>
          <w:sz w:val="24"/>
          <w:szCs w:val="24"/>
        </w:rPr>
        <w:t xml:space="preserve">Le tableau ci-après indique la nature et le montant des prestations qu’il est envisagé de faire exécuter par des sous-traitants </w:t>
      </w:r>
      <w:r w:rsidRPr="0023540E">
        <w:rPr>
          <w:rFonts w:ascii="Tinos" w:hAnsi="Tinos" w:cs="Tinos"/>
          <w:b/>
          <w:bCs/>
          <w:sz w:val="24"/>
          <w:szCs w:val="24"/>
        </w:rPr>
        <w:t>après avoir demandé, préalablement à leur intervention, leur acceptation au représentant du pouvoir adjudicateur</w:t>
      </w:r>
      <w:r w:rsidRPr="0023540E">
        <w:rPr>
          <w:rFonts w:ascii="Tinos" w:hAnsi="Tinos" w:cs="Tinos"/>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w:t>
      </w:r>
      <w:r w:rsidR="00A1272A">
        <w:rPr>
          <w:rFonts w:ascii="Tinos" w:hAnsi="Tinos" w:cs="Tinos"/>
          <w:sz w:val="24"/>
          <w:szCs w:val="24"/>
        </w:rPr>
        <w:t xml:space="preserve"> </w:t>
      </w:r>
      <w:r w:rsidRPr="0023540E">
        <w:rPr>
          <w:rFonts w:ascii="Tinos" w:hAnsi="Tinos" w:cs="Tinos"/>
          <w:sz w:val="24"/>
          <w:szCs w:val="24"/>
        </w:rPr>
        <w:br/>
        <w:t>loi 75-1334 du 31 décembre 1975.</w:t>
      </w:r>
      <w:r w:rsidR="00A1272A">
        <w:rPr>
          <w:rFonts w:ascii="Tinos" w:hAnsi="Tinos" w:cs="Tinos"/>
          <w:sz w:val="24"/>
          <w:szCs w:val="24"/>
        </w:rPr>
        <w:t xml:space="preserve"> </w:t>
      </w:r>
    </w:p>
    <w:p w14:paraId="1925B2FC" w14:textId="364EECF3" w:rsidR="00FB0AC7" w:rsidRPr="0023540E" w:rsidRDefault="005150AD" w:rsidP="00FB0AC7">
      <w:pPr>
        <w:ind w:right="-1"/>
        <w:jc w:val="both"/>
        <w:rPr>
          <w:rFonts w:ascii="Tinos" w:hAnsi="Tinos" w:cs="Tinos"/>
          <w:b/>
          <w:bCs/>
          <w:sz w:val="24"/>
          <w:szCs w:val="24"/>
        </w:rPr>
      </w:pPr>
      <w:proofErr w:type="spellStart"/>
      <w:r w:rsidRPr="0023540E">
        <w:rPr>
          <w:rFonts w:ascii="Tinos" w:hAnsi="Tinos" w:cs="Tinos"/>
          <w:b/>
          <w:bCs/>
          <w:sz w:val="24"/>
          <w:szCs w:val="24"/>
        </w:rPr>
        <w:t xml:space="preserve">Sous </w:t>
      </w:r>
      <w:r w:rsidR="00536DB9" w:rsidRPr="0023540E">
        <w:rPr>
          <w:rFonts w:ascii="Tinos" w:hAnsi="Tinos" w:cs="Tinos"/>
          <w:b/>
          <w:bCs/>
          <w:sz w:val="24"/>
          <w:szCs w:val="24"/>
        </w:rPr>
        <w:t>traitant</w:t>
      </w:r>
      <w:proofErr w:type="spellEnd"/>
      <w:r w:rsidR="00536DB9" w:rsidRPr="0023540E">
        <w:rPr>
          <w:rFonts w:ascii="Tinos" w:hAnsi="Tinos" w:cs="Tinos"/>
          <w:b/>
          <w:bCs/>
          <w:sz w:val="24"/>
          <w:szCs w:val="24"/>
        </w:rPr>
        <w:t xml:space="preserve"> :</w:t>
      </w:r>
    </w:p>
    <w:tbl>
      <w:tblPr>
        <w:tblW w:w="8998" w:type="dxa"/>
        <w:jc w:val="center"/>
        <w:tblLayout w:type="fixed"/>
        <w:tblCellMar>
          <w:left w:w="70" w:type="dxa"/>
          <w:right w:w="70" w:type="dxa"/>
        </w:tblCellMar>
        <w:tblLook w:val="0000" w:firstRow="0" w:lastRow="0" w:firstColumn="0" w:lastColumn="0" w:noHBand="0" w:noVBand="0"/>
      </w:tblPr>
      <w:tblGrid>
        <w:gridCol w:w="3482"/>
        <w:gridCol w:w="2719"/>
        <w:gridCol w:w="2797"/>
      </w:tblGrid>
      <w:tr w:rsidR="00FB0AC7" w:rsidRPr="0023540E" w14:paraId="591106CF" w14:textId="77777777" w:rsidTr="00271155">
        <w:trPr>
          <w:cantSplit/>
          <w:trHeight w:val="714"/>
          <w:jc w:val="center"/>
        </w:trPr>
        <w:tc>
          <w:tcPr>
            <w:tcW w:w="3482" w:type="dxa"/>
            <w:tcBorders>
              <w:top w:val="double" w:sz="6" w:space="0" w:color="auto"/>
              <w:left w:val="double" w:sz="6" w:space="0" w:color="auto"/>
              <w:bottom w:val="double" w:sz="6" w:space="0" w:color="auto"/>
              <w:right w:val="double" w:sz="6" w:space="0" w:color="auto"/>
            </w:tcBorders>
            <w:vAlign w:val="center"/>
          </w:tcPr>
          <w:p w14:paraId="5650219F" w14:textId="77777777" w:rsidR="00FB0AC7" w:rsidRPr="0023540E" w:rsidRDefault="00FB0AC7" w:rsidP="00536DB9">
            <w:pPr>
              <w:ind w:right="-1"/>
              <w:jc w:val="center"/>
              <w:rPr>
                <w:rFonts w:ascii="Tinos" w:hAnsi="Tinos" w:cs="Tinos"/>
                <w:sz w:val="24"/>
                <w:szCs w:val="24"/>
              </w:rPr>
            </w:pPr>
            <w:r w:rsidRPr="0023540E">
              <w:rPr>
                <w:rFonts w:ascii="Tinos" w:hAnsi="Tinos" w:cs="Tinos"/>
                <w:sz w:val="24"/>
                <w:szCs w:val="24"/>
              </w:rPr>
              <w:t>DÉSIGNATION DU SOUS-TRAITANT</w:t>
            </w:r>
          </w:p>
        </w:tc>
        <w:tc>
          <w:tcPr>
            <w:tcW w:w="2719" w:type="dxa"/>
            <w:tcBorders>
              <w:top w:val="double" w:sz="6" w:space="0" w:color="auto"/>
              <w:left w:val="double" w:sz="6" w:space="0" w:color="auto"/>
              <w:bottom w:val="double" w:sz="6" w:space="0" w:color="auto"/>
              <w:right w:val="double" w:sz="6" w:space="0" w:color="auto"/>
            </w:tcBorders>
            <w:vAlign w:val="center"/>
          </w:tcPr>
          <w:p w14:paraId="5B26B3D1" w14:textId="77777777" w:rsidR="00FB0AC7" w:rsidRPr="0023540E" w:rsidRDefault="00FB0AC7" w:rsidP="00536DB9">
            <w:pPr>
              <w:ind w:right="-1"/>
              <w:jc w:val="center"/>
              <w:rPr>
                <w:rFonts w:ascii="Tinos" w:hAnsi="Tinos" w:cs="Tinos"/>
                <w:sz w:val="24"/>
                <w:szCs w:val="24"/>
              </w:rPr>
            </w:pPr>
            <w:r w:rsidRPr="0023540E">
              <w:rPr>
                <w:rFonts w:ascii="Tinos" w:hAnsi="Tinos" w:cs="Tinos"/>
                <w:sz w:val="24"/>
                <w:szCs w:val="24"/>
              </w:rPr>
              <w:t>NATURE</w:t>
            </w:r>
          </w:p>
          <w:p w14:paraId="76CD37B5" w14:textId="77777777" w:rsidR="00FB0AC7" w:rsidRPr="0023540E" w:rsidRDefault="00FB0AC7" w:rsidP="00536DB9">
            <w:pPr>
              <w:ind w:right="-1"/>
              <w:jc w:val="center"/>
              <w:rPr>
                <w:rFonts w:ascii="Tinos" w:hAnsi="Tinos" w:cs="Tinos"/>
                <w:sz w:val="24"/>
                <w:szCs w:val="24"/>
              </w:rPr>
            </w:pPr>
            <w:r w:rsidRPr="0023540E">
              <w:rPr>
                <w:rFonts w:ascii="Tinos" w:hAnsi="Tinos" w:cs="Tinos"/>
                <w:sz w:val="24"/>
                <w:szCs w:val="24"/>
              </w:rPr>
              <w:t>DE LA PRESTATION</w:t>
            </w:r>
          </w:p>
        </w:tc>
        <w:tc>
          <w:tcPr>
            <w:tcW w:w="2797" w:type="dxa"/>
            <w:tcBorders>
              <w:top w:val="double" w:sz="6" w:space="0" w:color="auto"/>
              <w:left w:val="double" w:sz="6" w:space="0" w:color="auto"/>
              <w:bottom w:val="double" w:sz="6" w:space="0" w:color="auto"/>
              <w:right w:val="double" w:sz="6" w:space="0" w:color="auto"/>
            </w:tcBorders>
            <w:vAlign w:val="center"/>
          </w:tcPr>
          <w:p w14:paraId="3DCF698C" w14:textId="793647C2" w:rsidR="00FB0AC7" w:rsidRPr="0023540E" w:rsidRDefault="00FB0AC7" w:rsidP="00126AF8">
            <w:pPr>
              <w:ind w:right="-1"/>
              <w:jc w:val="center"/>
              <w:rPr>
                <w:rFonts w:ascii="Tinos" w:hAnsi="Tinos" w:cs="Tinos"/>
                <w:sz w:val="24"/>
                <w:szCs w:val="24"/>
              </w:rPr>
            </w:pPr>
            <w:r w:rsidRPr="0023540E">
              <w:rPr>
                <w:rFonts w:ascii="Tinos" w:hAnsi="Tinos" w:cs="Tinos"/>
                <w:sz w:val="24"/>
                <w:szCs w:val="24"/>
              </w:rPr>
              <w:t>MONTANT DE LA PRESTATION</w:t>
            </w:r>
            <w:r w:rsidR="00126AF8">
              <w:rPr>
                <w:rFonts w:ascii="Tinos" w:hAnsi="Tinos" w:cs="Tinos"/>
                <w:sz w:val="24"/>
                <w:szCs w:val="24"/>
              </w:rPr>
              <w:t xml:space="preserve"> </w:t>
            </w:r>
            <w:r w:rsidRPr="0023540E">
              <w:rPr>
                <w:rFonts w:ascii="Tinos" w:hAnsi="Tinos" w:cs="Tinos"/>
                <w:sz w:val="24"/>
                <w:szCs w:val="24"/>
              </w:rPr>
              <w:t xml:space="preserve">TVA </w:t>
            </w:r>
            <w:r w:rsidRPr="0023540E">
              <w:rPr>
                <w:rFonts w:ascii="Tinos" w:hAnsi="Tinos" w:cs="Tinos"/>
                <w:caps/>
                <w:sz w:val="24"/>
                <w:szCs w:val="24"/>
              </w:rPr>
              <w:t>incluse</w:t>
            </w:r>
          </w:p>
        </w:tc>
      </w:tr>
      <w:tr w:rsidR="005150AD" w:rsidRPr="0023540E" w14:paraId="220EB24B" w14:textId="77777777" w:rsidTr="00A24A68">
        <w:trPr>
          <w:cantSplit/>
          <w:trHeight w:val="746"/>
          <w:jc w:val="center"/>
        </w:trPr>
        <w:tc>
          <w:tcPr>
            <w:tcW w:w="3482" w:type="dxa"/>
            <w:tcBorders>
              <w:top w:val="double" w:sz="6" w:space="0" w:color="auto"/>
              <w:left w:val="double" w:sz="6" w:space="0" w:color="auto"/>
              <w:bottom w:val="double" w:sz="6" w:space="0" w:color="auto"/>
              <w:right w:val="double" w:sz="6" w:space="0" w:color="auto"/>
            </w:tcBorders>
            <w:vAlign w:val="center"/>
          </w:tcPr>
          <w:p w14:paraId="5842FC5A" w14:textId="479961E2" w:rsidR="005150AD" w:rsidRPr="0023540E" w:rsidRDefault="005150AD" w:rsidP="00536DB9">
            <w:pPr>
              <w:ind w:right="-1"/>
              <w:jc w:val="center"/>
              <w:rPr>
                <w:rFonts w:ascii="Tinos" w:hAnsi="Tinos" w:cs="Tinos"/>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14:paraId="1CD7F3C5" w14:textId="77777777" w:rsidR="005150AD" w:rsidRPr="0023540E" w:rsidRDefault="005150AD" w:rsidP="00536DB9">
            <w:pPr>
              <w:ind w:right="-1"/>
              <w:jc w:val="center"/>
              <w:rPr>
                <w:rFonts w:ascii="Tinos" w:hAnsi="Tinos" w:cs="Tinos"/>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14:paraId="23AF95B3" w14:textId="77777777" w:rsidR="005150AD" w:rsidRPr="0023540E" w:rsidRDefault="005150AD" w:rsidP="00536DB9">
            <w:pPr>
              <w:ind w:right="-1"/>
              <w:jc w:val="center"/>
              <w:rPr>
                <w:rFonts w:ascii="Tinos" w:hAnsi="Tinos" w:cs="Tinos"/>
                <w:sz w:val="24"/>
                <w:szCs w:val="24"/>
              </w:rPr>
            </w:pPr>
          </w:p>
        </w:tc>
      </w:tr>
      <w:tr w:rsidR="005150AD" w:rsidRPr="0023540E" w14:paraId="4D25FEFD" w14:textId="77777777" w:rsidTr="00A24A68">
        <w:trPr>
          <w:cantSplit/>
          <w:trHeight w:val="787"/>
          <w:jc w:val="center"/>
        </w:trPr>
        <w:tc>
          <w:tcPr>
            <w:tcW w:w="3482" w:type="dxa"/>
            <w:tcBorders>
              <w:top w:val="double" w:sz="6" w:space="0" w:color="auto"/>
              <w:left w:val="double" w:sz="6" w:space="0" w:color="auto"/>
              <w:bottom w:val="double" w:sz="6" w:space="0" w:color="auto"/>
              <w:right w:val="double" w:sz="6" w:space="0" w:color="auto"/>
            </w:tcBorders>
            <w:vAlign w:val="center"/>
          </w:tcPr>
          <w:p w14:paraId="56C91B26" w14:textId="77777777" w:rsidR="005150AD" w:rsidRPr="0023540E" w:rsidRDefault="005150AD" w:rsidP="00536DB9">
            <w:pPr>
              <w:ind w:right="-1"/>
              <w:jc w:val="center"/>
              <w:rPr>
                <w:rFonts w:ascii="Tinos" w:hAnsi="Tinos" w:cs="Tinos"/>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14:paraId="7C2365F4" w14:textId="77777777" w:rsidR="005150AD" w:rsidRPr="0023540E" w:rsidRDefault="005150AD" w:rsidP="00536DB9">
            <w:pPr>
              <w:ind w:right="-1"/>
              <w:jc w:val="center"/>
              <w:rPr>
                <w:rFonts w:ascii="Tinos" w:hAnsi="Tinos" w:cs="Tinos"/>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14:paraId="750B4A15" w14:textId="77777777" w:rsidR="005150AD" w:rsidRPr="0023540E" w:rsidRDefault="005150AD" w:rsidP="00536DB9">
            <w:pPr>
              <w:ind w:right="-1"/>
              <w:jc w:val="center"/>
              <w:rPr>
                <w:rFonts w:ascii="Tinos" w:hAnsi="Tinos" w:cs="Tinos"/>
                <w:sz w:val="24"/>
                <w:szCs w:val="24"/>
              </w:rPr>
            </w:pPr>
          </w:p>
        </w:tc>
      </w:tr>
    </w:tbl>
    <w:p w14:paraId="5E99143B" w14:textId="77777777" w:rsidR="00A4424B" w:rsidRDefault="00A4424B" w:rsidP="00FB0AC7">
      <w:pPr>
        <w:pStyle w:val="Titre1"/>
        <w:spacing w:before="0" w:beforeAutospacing="0" w:after="0" w:afterAutospacing="0"/>
        <w:rPr>
          <w:rFonts w:ascii="Tinos" w:eastAsiaTheme="minorEastAsia" w:hAnsi="Tinos" w:cs="Tinos"/>
          <w:b w:val="0"/>
          <w:bCs w:val="0"/>
          <w:kern w:val="0"/>
          <w:sz w:val="24"/>
          <w:szCs w:val="24"/>
          <w:lang w:eastAsia="zh-CN"/>
        </w:rPr>
      </w:pPr>
      <w:bookmarkStart w:id="7" w:name="_Toc295986534"/>
    </w:p>
    <w:p w14:paraId="067FF02B" w14:textId="77777777" w:rsidR="00E20133" w:rsidRPr="0023540E" w:rsidRDefault="00E20133" w:rsidP="00FB0AC7">
      <w:pPr>
        <w:pStyle w:val="Titre1"/>
        <w:spacing w:before="0" w:beforeAutospacing="0" w:after="0" w:afterAutospacing="0"/>
        <w:rPr>
          <w:rFonts w:ascii="Tinos" w:eastAsiaTheme="minorEastAsia" w:hAnsi="Tinos" w:cs="Tinos"/>
          <w:b w:val="0"/>
          <w:bCs w:val="0"/>
          <w:kern w:val="0"/>
          <w:sz w:val="24"/>
          <w:szCs w:val="24"/>
          <w:lang w:eastAsia="zh-CN"/>
        </w:rPr>
      </w:pPr>
    </w:p>
    <w:p w14:paraId="31AA16EB" w14:textId="77777777" w:rsidR="00FB0AC7" w:rsidRPr="0023540E" w:rsidRDefault="00FB0AC7" w:rsidP="00FB0AC7">
      <w:pPr>
        <w:pStyle w:val="Titre1"/>
        <w:spacing w:before="0" w:beforeAutospacing="0" w:after="0" w:afterAutospacing="0"/>
        <w:rPr>
          <w:rFonts w:ascii="Tinos" w:hAnsi="Tinos" w:cs="Tinos"/>
          <w:sz w:val="24"/>
          <w:szCs w:val="24"/>
        </w:rPr>
      </w:pPr>
      <w:r w:rsidRPr="0023540E">
        <w:rPr>
          <w:rFonts w:ascii="Tinos" w:hAnsi="Tinos" w:cs="Tinos"/>
          <w:sz w:val="24"/>
          <w:szCs w:val="24"/>
        </w:rPr>
        <w:t>ARTICLE 6 -  PIÈCES A FOURNIR</w:t>
      </w:r>
      <w:bookmarkEnd w:id="7"/>
    </w:p>
    <w:p w14:paraId="653DF608" w14:textId="77777777" w:rsidR="00FB0AC7" w:rsidRPr="0023540E" w:rsidRDefault="00FB0AC7" w:rsidP="00FB0AC7">
      <w:pPr>
        <w:spacing w:line="240" w:lineRule="exact"/>
        <w:jc w:val="both"/>
        <w:rPr>
          <w:rFonts w:ascii="Tinos" w:hAnsi="Tinos" w:cs="Tinos"/>
          <w:sz w:val="24"/>
          <w:szCs w:val="24"/>
        </w:rPr>
      </w:pPr>
    </w:p>
    <w:p w14:paraId="151487BF" w14:textId="3FD82585" w:rsidR="00FB0AC7" w:rsidRPr="0023540E" w:rsidRDefault="00FB0AC7" w:rsidP="00FB0AC7">
      <w:pPr>
        <w:jc w:val="both"/>
        <w:rPr>
          <w:rFonts w:ascii="Tinos" w:hAnsi="Tinos" w:cs="Tinos"/>
          <w:sz w:val="24"/>
          <w:szCs w:val="24"/>
        </w:rPr>
      </w:pPr>
      <w:r w:rsidRPr="0023540E">
        <w:rPr>
          <w:rFonts w:ascii="Tinos" w:hAnsi="Tinos" w:cs="Tinos"/>
          <w:sz w:val="24"/>
          <w:szCs w:val="24"/>
        </w:rPr>
        <w:t xml:space="preserve">Les candidats doivent joindre au présent acte d’engagement </w:t>
      </w:r>
      <w:r w:rsidRPr="00627F22">
        <w:rPr>
          <w:rFonts w:ascii="Tinos" w:hAnsi="Tinos" w:cs="Tinos"/>
          <w:sz w:val="24"/>
          <w:szCs w:val="24"/>
        </w:rPr>
        <w:t>les pièces énumérées dans le règlement de consultation</w:t>
      </w:r>
      <w:r w:rsidR="00ED1CD4">
        <w:rPr>
          <w:rFonts w:ascii="Tinos" w:hAnsi="Tinos" w:cs="Tinos"/>
          <w:sz w:val="24"/>
          <w:szCs w:val="24"/>
        </w:rPr>
        <w:t>.</w:t>
      </w:r>
    </w:p>
    <w:p w14:paraId="65A0E7B5" w14:textId="77777777" w:rsidR="00271155" w:rsidRDefault="00271155"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5558EA83"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0727E657"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7534184B"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6FFACA20"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5B09EFA1"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18E375AA"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660180D0"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3637CA13"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385BBB2F"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63004D8F" w14:textId="77777777" w:rsidR="00ED1CD4" w:rsidRDefault="00ED1CD4"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099E7387" w14:textId="035B6E3E" w:rsidR="00A4424B" w:rsidRPr="0023540E" w:rsidRDefault="00FB0AC7"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r w:rsidRPr="0023540E">
        <w:rPr>
          <w:rFonts w:ascii="Tinos" w:hAnsi="Tinos" w:cs="Tinos"/>
          <w:b/>
          <w:sz w:val="24"/>
          <w:szCs w:val="24"/>
        </w:rPr>
        <w:t xml:space="preserve">Le (ou les) candidat(s) </w:t>
      </w:r>
      <w:r w:rsidRPr="0023540E">
        <w:rPr>
          <w:rFonts w:ascii="Tinos" w:hAnsi="Tinos" w:cs="Tinos"/>
          <w:b/>
          <w:i/>
          <w:iCs/>
          <w:sz w:val="24"/>
          <w:szCs w:val="24"/>
        </w:rPr>
        <w:t>(représentant(s) habilité(s) pour signer le marché)</w:t>
      </w:r>
      <w:r w:rsidRPr="0023540E">
        <w:rPr>
          <w:rFonts w:ascii="Tinos" w:hAnsi="Tinos" w:cs="Tinos"/>
          <w:b/>
          <w:sz w:val="24"/>
          <w:szCs w:val="24"/>
        </w:rPr>
        <w:t>,</w:t>
      </w:r>
    </w:p>
    <w:p w14:paraId="1EC2C7CE" w14:textId="77777777" w:rsidR="00A4424B" w:rsidRPr="0023540E" w:rsidRDefault="00A4424B"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p>
    <w:p w14:paraId="3177E16F" w14:textId="77777777" w:rsidR="00FB0AC7" w:rsidRPr="0023540E" w:rsidRDefault="00FB0AC7" w:rsidP="00A4424B">
      <w:pPr>
        <w:ind w:right="-1"/>
        <w:jc w:val="center"/>
        <w:rPr>
          <w:rFonts w:ascii="Tinos" w:hAnsi="Tinos" w:cs="Tinos"/>
          <w:sz w:val="24"/>
          <w:szCs w:val="24"/>
        </w:rPr>
      </w:pPr>
      <w:r w:rsidRPr="0023540E">
        <w:rPr>
          <w:rFonts w:ascii="Tinos" w:hAnsi="Tinos" w:cs="Tinos"/>
          <w:sz w:val="24"/>
          <w:szCs w:val="24"/>
        </w:rPr>
        <w:t>Fait en un exemplaire original.</w:t>
      </w:r>
    </w:p>
    <w:p w14:paraId="0B2620AD" w14:textId="77777777" w:rsidR="00FB0AC7" w:rsidRPr="0023540E" w:rsidRDefault="00FB0AC7" w:rsidP="00A4424B">
      <w:pPr>
        <w:ind w:right="-1"/>
        <w:jc w:val="center"/>
        <w:rPr>
          <w:rFonts w:ascii="Tinos" w:hAnsi="Tinos" w:cs="Tinos"/>
          <w:sz w:val="24"/>
          <w:szCs w:val="24"/>
        </w:rPr>
      </w:pPr>
      <w:r w:rsidRPr="0023540E">
        <w:rPr>
          <w:rFonts w:ascii="Tinos" w:hAnsi="Tinos" w:cs="Tinos"/>
          <w:sz w:val="24"/>
          <w:szCs w:val="24"/>
        </w:rPr>
        <w:t>à ............................., le ......................</w:t>
      </w:r>
    </w:p>
    <w:p w14:paraId="7BC9724D" w14:textId="42320DF8" w:rsidR="00B852D7" w:rsidRPr="0023540E" w:rsidRDefault="00FB0AC7" w:rsidP="00A4424B">
      <w:pPr>
        <w:ind w:right="-1"/>
        <w:rPr>
          <w:rFonts w:ascii="Tinos" w:hAnsi="Tinos" w:cs="Tinos"/>
          <w:b/>
          <w:bCs/>
          <w:sz w:val="24"/>
          <w:szCs w:val="24"/>
        </w:rPr>
      </w:pPr>
      <w:r w:rsidRPr="0023540E">
        <w:rPr>
          <w:rFonts w:ascii="Tinos" w:hAnsi="Tinos" w:cs="Tinos"/>
          <w:b/>
          <w:bCs/>
          <w:sz w:val="24"/>
          <w:szCs w:val="24"/>
        </w:rPr>
        <w:t>Signatures </w:t>
      </w:r>
      <w:r w:rsidR="00A4424B" w:rsidRPr="0023540E">
        <w:rPr>
          <w:rFonts w:ascii="Tinos" w:hAnsi="Tinos" w:cs="Tinos"/>
          <w:b/>
          <w:bCs/>
          <w:sz w:val="24"/>
          <w:szCs w:val="24"/>
        </w:rPr>
        <w:t>:</w:t>
      </w: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2836"/>
        <w:gridCol w:w="2691"/>
      </w:tblGrid>
      <w:tr w:rsidR="003D7656" w:rsidRPr="0023540E" w14:paraId="16A035A9" w14:textId="77777777" w:rsidTr="00BB0619">
        <w:trPr>
          <w:trHeight w:val="722"/>
        </w:trPr>
        <w:tc>
          <w:tcPr>
            <w:tcW w:w="1952" w:type="pct"/>
            <w:vAlign w:val="center"/>
          </w:tcPr>
          <w:p w14:paraId="105DEDA2" w14:textId="50330B82" w:rsidR="003D7656" w:rsidRPr="0023540E" w:rsidRDefault="003D7656" w:rsidP="00BB0619">
            <w:pPr>
              <w:pStyle w:val="Titre6"/>
              <w:jc w:val="center"/>
              <w:rPr>
                <w:rFonts w:ascii="Tinos" w:hAnsi="Tinos" w:cs="Tinos"/>
                <w:sz w:val="24"/>
                <w:szCs w:val="24"/>
              </w:rPr>
            </w:pPr>
            <w:r w:rsidRPr="0023540E">
              <w:rPr>
                <w:rFonts w:ascii="Tinos" w:hAnsi="Tinos" w:cs="Tinos"/>
                <w:sz w:val="24"/>
                <w:szCs w:val="24"/>
              </w:rPr>
              <w:t>Contractant unique ou 1er cotraitant</w:t>
            </w:r>
          </w:p>
        </w:tc>
        <w:tc>
          <w:tcPr>
            <w:tcW w:w="1564" w:type="pct"/>
            <w:vAlign w:val="center"/>
          </w:tcPr>
          <w:p w14:paraId="78371C60" w14:textId="53F9C63E" w:rsidR="003D7656" w:rsidRPr="0023540E" w:rsidRDefault="003D7656" w:rsidP="00BB0619">
            <w:pPr>
              <w:pStyle w:val="Titre6"/>
              <w:jc w:val="center"/>
              <w:rPr>
                <w:rFonts w:ascii="Tinos" w:hAnsi="Tinos" w:cs="Tinos"/>
                <w:sz w:val="24"/>
                <w:szCs w:val="24"/>
              </w:rPr>
            </w:pPr>
            <w:r w:rsidRPr="0023540E">
              <w:rPr>
                <w:rFonts w:ascii="Tinos" w:hAnsi="Tinos" w:cs="Tinos"/>
                <w:sz w:val="24"/>
                <w:szCs w:val="24"/>
              </w:rPr>
              <w:t>2e cotraitant</w:t>
            </w:r>
          </w:p>
        </w:tc>
        <w:tc>
          <w:tcPr>
            <w:tcW w:w="1484" w:type="pct"/>
            <w:vAlign w:val="center"/>
          </w:tcPr>
          <w:p w14:paraId="7B5547A1" w14:textId="1EF712ED" w:rsidR="003D7656" w:rsidRPr="0023540E" w:rsidRDefault="003D7656" w:rsidP="00BB0619">
            <w:pPr>
              <w:pStyle w:val="Titre6"/>
              <w:jc w:val="center"/>
              <w:rPr>
                <w:rFonts w:ascii="Tinos" w:hAnsi="Tinos" w:cs="Tinos"/>
                <w:sz w:val="24"/>
                <w:szCs w:val="24"/>
              </w:rPr>
            </w:pPr>
            <w:r w:rsidRPr="0023540E">
              <w:rPr>
                <w:rFonts w:ascii="Tinos" w:hAnsi="Tinos" w:cs="Tinos"/>
                <w:sz w:val="24"/>
                <w:szCs w:val="24"/>
              </w:rPr>
              <w:t>3e cotraitant</w:t>
            </w:r>
          </w:p>
        </w:tc>
      </w:tr>
      <w:tr w:rsidR="003D7656" w:rsidRPr="0023540E" w14:paraId="62D30701" w14:textId="77777777" w:rsidTr="00A24A68">
        <w:trPr>
          <w:trHeight w:val="1052"/>
        </w:trPr>
        <w:tc>
          <w:tcPr>
            <w:tcW w:w="1952" w:type="pct"/>
            <w:vAlign w:val="center"/>
          </w:tcPr>
          <w:p w14:paraId="69821698" w14:textId="77777777" w:rsidR="003D7656" w:rsidRDefault="003D7656" w:rsidP="00A4424B">
            <w:pPr>
              <w:ind w:right="-1"/>
              <w:jc w:val="center"/>
              <w:rPr>
                <w:rFonts w:ascii="Tinos" w:hAnsi="Tinos" w:cs="Tinos"/>
                <w:sz w:val="24"/>
                <w:szCs w:val="24"/>
              </w:rPr>
            </w:pPr>
          </w:p>
          <w:p w14:paraId="1B375A9B" w14:textId="752D64D4" w:rsidR="00E20133" w:rsidRPr="0023540E" w:rsidRDefault="00E20133" w:rsidP="00A4424B">
            <w:pPr>
              <w:ind w:right="-1"/>
              <w:jc w:val="center"/>
              <w:rPr>
                <w:rFonts w:ascii="Tinos" w:hAnsi="Tinos" w:cs="Tinos"/>
                <w:sz w:val="24"/>
                <w:szCs w:val="24"/>
              </w:rPr>
            </w:pPr>
          </w:p>
        </w:tc>
        <w:tc>
          <w:tcPr>
            <w:tcW w:w="1564" w:type="pct"/>
            <w:vAlign w:val="center"/>
          </w:tcPr>
          <w:p w14:paraId="359BA75A" w14:textId="77777777" w:rsidR="003D7656" w:rsidRPr="0023540E" w:rsidRDefault="003D7656" w:rsidP="00A4424B">
            <w:pPr>
              <w:ind w:right="-1"/>
              <w:jc w:val="center"/>
              <w:rPr>
                <w:rFonts w:ascii="Tinos" w:hAnsi="Tinos" w:cs="Tinos"/>
                <w:sz w:val="24"/>
                <w:szCs w:val="24"/>
              </w:rPr>
            </w:pPr>
          </w:p>
        </w:tc>
        <w:tc>
          <w:tcPr>
            <w:tcW w:w="1484" w:type="pct"/>
            <w:vAlign w:val="center"/>
          </w:tcPr>
          <w:p w14:paraId="2F7006A1" w14:textId="77777777" w:rsidR="003D7656" w:rsidRPr="0023540E" w:rsidRDefault="003D7656" w:rsidP="00A4424B">
            <w:pPr>
              <w:ind w:right="-1"/>
              <w:jc w:val="center"/>
              <w:rPr>
                <w:rFonts w:ascii="Tinos" w:hAnsi="Tinos" w:cs="Tinos"/>
                <w:sz w:val="24"/>
                <w:szCs w:val="24"/>
              </w:rPr>
            </w:pPr>
          </w:p>
        </w:tc>
      </w:tr>
    </w:tbl>
    <w:p w14:paraId="6DE5E61B" w14:textId="77777777" w:rsidR="00BB0619" w:rsidRDefault="00BB0619" w:rsidP="00BB0619">
      <w:pPr>
        <w:spacing w:after="0"/>
        <w:ind w:left="-142" w:right="-1"/>
        <w:jc w:val="both"/>
        <w:rPr>
          <w:rFonts w:ascii="Tinos" w:hAnsi="Tinos" w:cs="Tinos"/>
          <w:sz w:val="24"/>
          <w:szCs w:val="24"/>
        </w:rPr>
      </w:pPr>
    </w:p>
    <w:p w14:paraId="7BBFC381" w14:textId="213AF56C" w:rsidR="00FB0AC7" w:rsidRDefault="00FB0AC7" w:rsidP="00BB0619">
      <w:pPr>
        <w:spacing w:after="0"/>
        <w:ind w:left="-142" w:right="-1"/>
        <w:jc w:val="both"/>
        <w:rPr>
          <w:rFonts w:ascii="Tinos" w:hAnsi="Tinos" w:cs="Tinos"/>
          <w:sz w:val="24"/>
          <w:szCs w:val="24"/>
        </w:rPr>
      </w:pPr>
      <w:r w:rsidRPr="00A24A68">
        <w:rPr>
          <w:rFonts w:ascii="Tinos" w:hAnsi="Tinos" w:cs="Tinos"/>
          <w:sz w:val="24"/>
          <w:szCs w:val="24"/>
        </w:rPr>
        <w:t>Important : Chaque cotraitant fait précéder sa signature de la mention manuscrite « lu et approuvé » et appose son tampon.</w:t>
      </w:r>
    </w:p>
    <w:p w14:paraId="29D140F5" w14:textId="77777777" w:rsidR="00BB0619" w:rsidRPr="00A24A68" w:rsidRDefault="00BB0619" w:rsidP="00BB0619">
      <w:pPr>
        <w:spacing w:after="0"/>
        <w:ind w:left="-142" w:right="-1"/>
        <w:jc w:val="both"/>
        <w:rPr>
          <w:rFonts w:ascii="Tinos" w:hAnsi="Tinos" w:cs="Tinos"/>
          <w:sz w:val="24"/>
          <w:szCs w:val="24"/>
        </w:rPr>
      </w:pPr>
    </w:p>
    <w:p w14:paraId="7BFED967" w14:textId="77777777" w:rsidR="00FB0AC7" w:rsidRPr="0023540E" w:rsidRDefault="00FB0AC7" w:rsidP="00A4424B">
      <w:pPr>
        <w:overflowPunct w:val="0"/>
        <w:autoSpaceDE w:val="0"/>
        <w:autoSpaceDN w:val="0"/>
        <w:adjustRightInd w:val="0"/>
        <w:spacing w:after="0" w:line="240" w:lineRule="auto"/>
        <w:ind w:right="-1"/>
        <w:jc w:val="center"/>
        <w:textAlignment w:val="baseline"/>
        <w:rPr>
          <w:rFonts w:ascii="Tinos" w:hAnsi="Tinos" w:cs="Tinos"/>
          <w:b/>
          <w:sz w:val="24"/>
          <w:szCs w:val="24"/>
        </w:rPr>
      </w:pPr>
      <w:r w:rsidRPr="0023540E">
        <w:rPr>
          <w:rFonts w:ascii="Tinos" w:hAnsi="Tinos" w:cs="Tinos"/>
          <w:b/>
          <w:sz w:val="24"/>
          <w:szCs w:val="24"/>
        </w:rPr>
        <w:t>Le maître d’ouvrage,</w:t>
      </w:r>
    </w:p>
    <w:p w14:paraId="7AE73AA7" w14:textId="77777777" w:rsidR="00FB0AC7" w:rsidRPr="0023540E" w:rsidRDefault="00FB0AC7" w:rsidP="00A4424B">
      <w:pPr>
        <w:ind w:right="-1"/>
        <w:jc w:val="center"/>
        <w:rPr>
          <w:rFonts w:ascii="Tinos" w:hAnsi="Tinos" w:cs="Tinos"/>
          <w:sz w:val="24"/>
          <w:szCs w:val="24"/>
        </w:rPr>
      </w:pPr>
      <w:r w:rsidRPr="0023540E">
        <w:rPr>
          <w:rFonts w:ascii="Tinos" w:hAnsi="Tinos" w:cs="Tinos"/>
          <w:sz w:val="24"/>
          <w:szCs w:val="24"/>
        </w:rPr>
        <w:t>Est acceptée la présente offre pour valoir Acte d’Engagement</w:t>
      </w:r>
    </w:p>
    <w:p w14:paraId="526E73BA" w14:textId="60AE0DAE" w:rsidR="00A4424B" w:rsidRPr="0023540E" w:rsidRDefault="00FB0AC7" w:rsidP="00271155">
      <w:pPr>
        <w:ind w:right="-1"/>
        <w:jc w:val="center"/>
        <w:rPr>
          <w:rFonts w:ascii="Tinos" w:hAnsi="Tinos" w:cs="Tinos"/>
          <w:sz w:val="24"/>
          <w:szCs w:val="24"/>
        </w:rPr>
      </w:pPr>
      <w:r w:rsidRPr="0023540E">
        <w:rPr>
          <w:rFonts w:ascii="Tinos" w:hAnsi="Tinos" w:cs="Tinos"/>
          <w:sz w:val="24"/>
          <w:szCs w:val="24"/>
        </w:rPr>
        <w:t>à ............................., le ......................</w:t>
      </w:r>
    </w:p>
    <w:sectPr w:rsidR="00A4424B" w:rsidRPr="0023540E" w:rsidSect="00ED1CD4">
      <w:headerReference w:type="default" r:id="rId12"/>
      <w:footerReference w:type="default" r:id="rId13"/>
      <w:pgSz w:w="11906" w:h="16838"/>
      <w:pgMar w:top="1843" w:right="1080" w:bottom="1702"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7CBE" w14:textId="77777777" w:rsidR="002968D2" w:rsidRDefault="002968D2" w:rsidP="00FB0AC7">
      <w:pPr>
        <w:spacing w:after="0" w:line="240" w:lineRule="auto"/>
      </w:pPr>
      <w:r>
        <w:separator/>
      </w:r>
    </w:p>
  </w:endnote>
  <w:endnote w:type="continuationSeparator" w:id="0">
    <w:p w14:paraId="4B3E26B3" w14:textId="77777777" w:rsidR="002968D2" w:rsidRDefault="002968D2" w:rsidP="00FB0AC7">
      <w:pPr>
        <w:spacing w:after="0" w:line="240" w:lineRule="auto"/>
      </w:pPr>
      <w:r>
        <w:continuationSeparator/>
      </w:r>
    </w:p>
  </w:endnote>
  <w:endnote w:type="continuationNotice" w:id="1">
    <w:p w14:paraId="2B21D205" w14:textId="77777777" w:rsidR="002968D2" w:rsidRDefault="00296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nos">
    <w:altName w:val="Cambria"/>
    <w:charset w:val="00"/>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C1C" w14:textId="681155D1" w:rsidR="009C76F6" w:rsidRDefault="009C76F6">
    <w:pPr>
      <w:pStyle w:val="Pieddepage"/>
    </w:pPr>
    <w:r>
      <w:rPr>
        <w:noProof/>
      </w:rPr>
      <mc:AlternateContent>
        <mc:Choice Requires="wps">
          <w:drawing>
            <wp:anchor distT="0" distB="0" distL="114300" distR="114300" simplePos="0" relativeHeight="251659264" behindDoc="0" locked="0" layoutInCell="1" allowOverlap="1" wp14:anchorId="7C162736" wp14:editId="5B4B079A">
              <wp:simplePos x="0" y="0"/>
              <wp:positionH relativeFrom="column">
                <wp:posOffset>-180975</wp:posOffset>
              </wp:positionH>
              <wp:positionV relativeFrom="paragraph">
                <wp:posOffset>-748665</wp:posOffset>
              </wp:positionV>
              <wp:extent cx="6810375" cy="898525"/>
              <wp:effectExtent l="0" t="0" r="9525" b="0"/>
              <wp:wrapNone/>
              <wp:docPr id="15" name="Zone de texte 15"/>
              <wp:cNvGraphicFramePr/>
              <a:graphic xmlns:a="http://schemas.openxmlformats.org/drawingml/2006/main">
                <a:graphicData uri="http://schemas.microsoft.com/office/word/2010/wordprocessingShape">
                  <wps:wsp>
                    <wps:cNvSpPr txBox="1"/>
                    <wps:spPr>
                      <a:xfrm>
                        <a:off x="0" y="0"/>
                        <a:ext cx="6810375" cy="898525"/>
                      </a:xfrm>
                      <a:prstGeom prst="rect">
                        <a:avLst/>
                      </a:prstGeom>
                      <a:solidFill>
                        <a:schemeClr val="lt1"/>
                      </a:solidFill>
                      <a:ln w="6350">
                        <a:noFill/>
                      </a:ln>
                    </wps:spPr>
                    <wps:txbx>
                      <w:txbxContent>
                        <w:p w14:paraId="76D40E66" w14:textId="77777777" w:rsidR="001567AC" w:rsidRDefault="009C76F6" w:rsidP="001567AC">
                          <w:pPr>
                            <w:spacing w:line="224" w:lineRule="exact"/>
                            <w:ind w:left="20"/>
                            <w:rPr>
                              <w:b/>
                              <w:sz w:val="20"/>
                            </w:rPr>
                          </w:pPr>
                          <w:r>
                            <w:br/>
                          </w:r>
                          <w:r w:rsidR="001567AC">
                            <w:rPr>
                              <w:b/>
                              <w:color w:val="A6A6A6"/>
                              <w:sz w:val="20"/>
                            </w:rPr>
                            <w:t>Rénovation complète des toitures des immeubles de Jaurès, Melun et du Foyer Etudiants Jeunes Actifs d’Arenberg, PARIS 19°</w:t>
                          </w:r>
                        </w:p>
                        <w:p w14:paraId="0EBC478B" w14:textId="4039451B" w:rsidR="009C76F6" w:rsidRPr="00E61F83" w:rsidRDefault="009C76F6" w:rsidP="001567AC">
                          <w:pPr>
                            <w:spacing w:before="159" w:line="240" w:lineRule="auto"/>
                            <w:ind w:left="326" w:right="265"/>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62736" id="_x0000_t202" coordsize="21600,21600" o:spt="202" path="m,l,21600r21600,l21600,xe">
              <v:stroke joinstyle="miter"/>
              <v:path gradientshapeok="t" o:connecttype="rect"/>
            </v:shapetype>
            <v:shape id="Zone de texte 15" o:spid="_x0000_s1026" type="#_x0000_t202" style="position:absolute;margin-left:-14.25pt;margin-top:-58.95pt;width:536.2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" fillcolor="white [3201]" stroked="f" strokeweight=".5pt">
              <v:textbox inset="0,0,0,0">
                <w:txbxContent>
                  <w:p w14:paraId="76D40E66" w14:textId="77777777" w:rsidR="001567AC" w:rsidRDefault="009C76F6" w:rsidP="001567AC">
                    <w:pPr>
                      <w:spacing w:line="224" w:lineRule="exact"/>
                      <w:ind w:left="20"/>
                      <w:rPr>
                        <w:b/>
                        <w:sz w:val="20"/>
                      </w:rPr>
                    </w:pPr>
                    <w:r>
                      <w:br/>
                    </w:r>
                    <w:r w:rsidR="001567AC">
                      <w:rPr>
                        <w:b/>
                        <w:color w:val="A6A6A6"/>
                        <w:sz w:val="20"/>
                      </w:rPr>
                      <w:t>Rénovation complète des toitures des immeubles de Jaurès, Melun et du Foyer Etudiants Jeunes Actifs d’Arenberg, PARIS 19°</w:t>
                    </w:r>
                  </w:p>
                  <w:p w14:paraId="0EBC478B" w14:textId="4039451B" w:rsidR="009C76F6" w:rsidRPr="00E61F83" w:rsidRDefault="009C76F6" w:rsidP="001567AC">
                    <w:pPr>
                      <w:spacing w:before="159" w:line="240" w:lineRule="auto"/>
                      <w:ind w:left="326" w:right="265"/>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3DF7" w14:textId="77777777" w:rsidR="002968D2" w:rsidRDefault="002968D2" w:rsidP="00FB0AC7">
      <w:pPr>
        <w:spacing w:after="0" w:line="240" w:lineRule="auto"/>
      </w:pPr>
      <w:r>
        <w:separator/>
      </w:r>
    </w:p>
  </w:footnote>
  <w:footnote w:type="continuationSeparator" w:id="0">
    <w:p w14:paraId="7248DE95" w14:textId="77777777" w:rsidR="002968D2" w:rsidRDefault="002968D2" w:rsidP="00FB0AC7">
      <w:pPr>
        <w:spacing w:after="0" w:line="240" w:lineRule="auto"/>
      </w:pPr>
      <w:r>
        <w:continuationSeparator/>
      </w:r>
    </w:p>
  </w:footnote>
  <w:footnote w:type="continuationNotice" w:id="1">
    <w:p w14:paraId="5D63ED8F" w14:textId="77777777" w:rsidR="002968D2" w:rsidRDefault="002968D2">
      <w:pPr>
        <w:spacing w:after="0" w:line="240" w:lineRule="auto"/>
      </w:pPr>
    </w:p>
  </w:footnote>
  <w:footnote w:id="2">
    <w:p w14:paraId="02D2B803"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3">
    <w:p w14:paraId="68EA0130" w14:textId="77777777" w:rsidR="00FC2F2A" w:rsidRPr="00A577B1" w:rsidRDefault="00FC2F2A" w:rsidP="00FB0AC7">
      <w:pPr>
        <w:pStyle w:val="Notedebasdepage"/>
        <w:rPr>
          <w:rFonts w:ascii="Arial" w:hAnsi="Arial" w:cs="Arial"/>
          <w:sz w:val="16"/>
          <w:szCs w:val="16"/>
        </w:rPr>
      </w:pPr>
      <w:r>
        <w:rPr>
          <w:rStyle w:val="Appelnotedebasdep"/>
        </w:rPr>
        <w:footnoteRef/>
      </w:r>
      <w:r>
        <w:t xml:space="preserve"> </w:t>
      </w:r>
      <w:r w:rsidRPr="00A577B1">
        <w:rPr>
          <w:rFonts w:ascii="Arial" w:hAnsi="Arial" w:cs="Arial"/>
          <w:sz w:val="16"/>
          <w:szCs w:val="16"/>
        </w:rPr>
        <w:t xml:space="preserve">Reprendre le contenu de la mention relative à l’objet du </w:t>
      </w:r>
      <w:r w:rsidRPr="00A577B1">
        <w:rPr>
          <w:rFonts w:ascii="Arial" w:hAnsi="Arial" w:cs="Arial"/>
          <w:b/>
          <w:sz w:val="16"/>
          <w:szCs w:val="16"/>
        </w:rPr>
        <w:t>lot</w:t>
      </w:r>
      <w:r w:rsidRPr="00A577B1">
        <w:rPr>
          <w:rFonts w:ascii="Arial" w:hAnsi="Arial" w:cs="Arial"/>
          <w:sz w:val="16"/>
          <w:szCs w:val="16"/>
        </w:rPr>
        <w:t xml:space="preserve"> qui figure dans l’avis d’appel public à la concurrence ou dans le DCE</w:t>
      </w:r>
    </w:p>
  </w:footnote>
  <w:footnote w:id="4">
    <w:p w14:paraId="743C6DD2" w14:textId="77777777" w:rsidR="00FC2F2A" w:rsidRPr="00A577B1" w:rsidRDefault="00FC2F2A" w:rsidP="00FB0AC7">
      <w:pPr>
        <w:pStyle w:val="Notedebasdepage"/>
        <w:rPr>
          <w:rFonts w:ascii="Arial" w:hAnsi="Arial" w:cs="Arial"/>
          <w:sz w:val="16"/>
          <w:szCs w:val="16"/>
        </w:rPr>
      </w:pPr>
      <w:r w:rsidRPr="00A41B5B">
        <w:rPr>
          <w:rStyle w:val="Appelnotedebasdep"/>
          <w:sz w:val="18"/>
          <w:szCs w:val="18"/>
        </w:rPr>
        <w:footnoteRef/>
      </w:r>
      <w:r w:rsidRPr="00A41B5B">
        <w:rPr>
          <w:sz w:val="18"/>
          <w:szCs w:val="18"/>
        </w:rPr>
        <w:t xml:space="preserve"> </w:t>
      </w:r>
      <w:r w:rsidRPr="00A577B1">
        <w:rPr>
          <w:rFonts w:ascii="Arial" w:hAnsi="Arial" w:cs="Arial"/>
          <w:sz w:val="16"/>
          <w:szCs w:val="16"/>
        </w:rPr>
        <w:t>Cocher la case correspondant à l’objet de l’offre. (Soit offre de base, soit variante, soit « prestation supplémentaire</w:t>
      </w:r>
      <w:r>
        <w:rPr>
          <w:rFonts w:ascii="Arial" w:hAnsi="Arial" w:cs="Arial"/>
          <w:sz w:val="16"/>
          <w:szCs w:val="16"/>
        </w:rPr>
        <w:t xml:space="preserve"> éventuelle</w:t>
      </w:r>
      <w:r w:rsidRPr="00A577B1">
        <w:rPr>
          <w:rFonts w:ascii="Arial" w:hAnsi="Arial" w:cs="Arial"/>
          <w:sz w:val="16"/>
          <w:szCs w:val="16"/>
        </w:rPr>
        <w:t> »)</w:t>
      </w:r>
    </w:p>
  </w:footnote>
  <w:footnote w:id="5">
    <w:p w14:paraId="4D4E0AE6" w14:textId="77777777" w:rsidR="00FC2F2A" w:rsidRPr="00A577B1" w:rsidRDefault="00FC2F2A" w:rsidP="00FB0AC7">
      <w:pPr>
        <w:pStyle w:val="Notedebasdepage"/>
        <w:rPr>
          <w:rFonts w:ascii="Arial" w:hAnsi="Arial" w:cs="Arial"/>
          <w:sz w:val="16"/>
          <w:szCs w:val="16"/>
        </w:rPr>
      </w:pPr>
      <w:r>
        <w:rPr>
          <w:rStyle w:val="Appelnotedebasdep"/>
        </w:rPr>
        <w:footnoteRef/>
      </w:r>
      <w:r>
        <w:t xml:space="preserve"> </w:t>
      </w:r>
      <w:r w:rsidRPr="00A577B1">
        <w:rPr>
          <w:rFonts w:ascii="Arial" w:hAnsi="Arial" w:cs="Arial"/>
          <w:sz w:val="16"/>
          <w:szCs w:val="16"/>
        </w:rPr>
        <w:t xml:space="preserve">Reprendre le contenu de la mention relative à l’objet de </w:t>
      </w:r>
      <w:r w:rsidRPr="00A577B1">
        <w:rPr>
          <w:rFonts w:ascii="Arial" w:hAnsi="Arial" w:cs="Arial"/>
          <w:b/>
          <w:sz w:val="16"/>
          <w:szCs w:val="16"/>
        </w:rPr>
        <w:t>la prestation supplémentaire</w:t>
      </w:r>
      <w:r w:rsidRPr="00A577B1">
        <w:rPr>
          <w:rFonts w:ascii="Arial" w:hAnsi="Arial" w:cs="Arial"/>
          <w:sz w:val="16"/>
          <w:szCs w:val="16"/>
        </w:rPr>
        <w:t xml:space="preserve"> qui figure dans le DCE</w:t>
      </w:r>
    </w:p>
  </w:footnote>
  <w:footnote w:id="6">
    <w:p w14:paraId="4604EBE7"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20"/>
      <w:docPartObj>
        <w:docPartGallery w:val="Page Numbers (Top of Page)"/>
        <w:docPartUnique/>
      </w:docPartObj>
    </w:sdtPr>
    <w:sdtEndPr/>
    <w:sdtContent>
      <w:p w14:paraId="2083C8A9" w14:textId="036B21AC" w:rsidR="006D7EBC" w:rsidRPr="006E734F" w:rsidRDefault="00C77F41">
        <w:pPr>
          <w:pStyle w:val="En-tte"/>
          <w:jc w:val="right"/>
          <w:rPr>
            <w:rFonts w:ascii="Tinos" w:hAnsi="Tinos" w:cs="Tinos"/>
          </w:rPr>
        </w:pPr>
        <w:r w:rsidRPr="006E734F">
          <w:rPr>
            <w:rFonts w:ascii="Tinos" w:hAnsi="Tinos" w:cs="Tinos"/>
            <w:noProof/>
          </w:rPr>
          <w:drawing>
            <wp:anchor distT="0" distB="0" distL="114300" distR="114300" simplePos="0" relativeHeight="251661312" behindDoc="0" locked="0" layoutInCell="1" allowOverlap="1" wp14:anchorId="41130B72" wp14:editId="23252EFF">
              <wp:simplePos x="0" y="0"/>
              <wp:positionH relativeFrom="margin">
                <wp:posOffset>-43180</wp:posOffset>
              </wp:positionH>
              <wp:positionV relativeFrom="paragraph">
                <wp:posOffset>6896</wp:posOffset>
              </wp:positionV>
              <wp:extent cx="1440000" cy="986400"/>
              <wp:effectExtent l="0" t="0" r="8255"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cPhilanthropique_CMJN.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986400"/>
                      </a:xfrm>
                      <a:prstGeom prst="rect">
                        <a:avLst/>
                      </a:prstGeom>
                    </pic:spPr>
                  </pic:pic>
                </a:graphicData>
              </a:graphic>
            </wp:anchor>
          </w:drawing>
        </w:r>
        <w:r w:rsidR="004D26A1" w:rsidRPr="006E734F">
          <w:rPr>
            <w:rFonts w:ascii="Tinos" w:hAnsi="Tinos" w:cs="Tinos"/>
          </w:rPr>
          <w:fldChar w:fldCharType="begin"/>
        </w:r>
        <w:r w:rsidR="004D26A1" w:rsidRPr="006E734F">
          <w:rPr>
            <w:rFonts w:ascii="Tinos" w:hAnsi="Tinos" w:cs="Tinos"/>
          </w:rPr>
          <w:instrText>PAGE   \* MERGEFORMAT</w:instrText>
        </w:r>
        <w:r w:rsidR="004D26A1" w:rsidRPr="006E734F">
          <w:rPr>
            <w:rFonts w:ascii="Tinos" w:hAnsi="Tinos" w:cs="Tinos"/>
          </w:rPr>
          <w:fldChar w:fldCharType="separate"/>
        </w:r>
        <w:r w:rsidR="004D26A1" w:rsidRPr="006E734F">
          <w:rPr>
            <w:rFonts w:ascii="Tinos" w:hAnsi="Tinos" w:cs="Tinos"/>
          </w:rPr>
          <w:t>2</w:t>
        </w:r>
        <w:r w:rsidR="004D26A1" w:rsidRPr="006E734F">
          <w:rPr>
            <w:rFonts w:ascii="Tinos" w:hAnsi="Tinos" w:cs="Tinos"/>
          </w:rPr>
          <w:fldChar w:fldCharType="end"/>
        </w:r>
      </w:p>
      <w:p w14:paraId="645BBDD6" w14:textId="77777777" w:rsidR="006D7EBC" w:rsidRDefault="006D7EBC">
        <w:pPr>
          <w:pStyle w:val="En-tte"/>
          <w:jc w:val="right"/>
        </w:pPr>
      </w:p>
      <w:p w14:paraId="5ECE02E8" w14:textId="641B391E" w:rsidR="006D7EBC" w:rsidRDefault="00F753BA" w:rsidP="00F753BA">
        <w:pPr>
          <w:tabs>
            <w:tab w:val="center" w:pos="4873"/>
            <w:tab w:val="left" w:pos="7401"/>
          </w:tabs>
          <w:rPr>
            <w:rFonts w:ascii="Arial MT" w:eastAsia="Arial MT" w:hAnsi="Arial MT" w:cs="Arial MT"/>
            <w:b/>
            <w:color w:val="808080" w:themeColor="background1" w:themeShade="80"/>
            <w:sz w:val="30"/>
            <w:szCs w:val="30"/>
            <w:bdr w:val="single" w:sz="4" w:space="0" w:color="auto"/>
          </w:rPr>
        </w:pPr>
        <w:r>
          <w:rPr>
            <w:rFonts w:ascii="Arial MT" w:eastAsia="Arial MT" w:hAnsi="Arial MT" w:cs="Arial MT"/>
            <w:b/>
            <w:color w:val="808080" w:themeColor="background1" w:themeShade="80"/>
            <w:sz w:val="30"/>
            <w:szCs w:val="30"/>
          </w:rPr>
          <w:tab/>
        </w:r>
        <w:r w:rsidR="006D7EBC" w:rsidRPr="00C11701">
          <w:rPr>
            <w:rFonts w:ascii="Arial MT" w:eastAsia="Arial MT" w:hAnsi="Arial MT" w:cs="Arial MT"/>
            <w:b/>
            <w:color w:val="808080" w:themeColor="background1" w:themeShade="80"/>
            <w:sz w:val="30"/>
            <w:szCs w:val="30"/>
          </w:rPr>
          <w:t>Acte d’Engagement</w:t>
        </w:r>
        <w:r w:rsidRPr="00C11701">
          <w:rPr>
            <w:rFonts w:ascii="Arial MT" w:eastAsia="Arial MT" w:hAnsi="Arial MT" w:cs="Arial MT"/>
            <w:b/>
            <w:color w:val="808080" w:themeColor="background1" w:themeShade="80"/>
            <w:sz w:val="30"/>
            <w:szCs w:val="30"/>
          </w:rPr>
          <w:tab/>
        </w:r>
      </w:p>
      <w:p w14:paraId="6FD3C3D1" w14:textId="76F1A74C" w:rsidR="004D26A1" w:rsidRDefault="00C77F41" w:rsidP="00C77F41">
        <w:pPr>
          <w:tabs>
            <w:tab w:val="left" w:pos="1239"/>
          </w:tabs>
        </w:pPr>
        <w:r>
          <w:rPr>
            <w:rFonts w:ascii="Arial MT" w:eastAsia="Arial MT" w:hAnsi="Arial MT" w:cs="Arial MT"/>
            <w:b/>
            <w:color w:val="808080" w:themeColor="background1" w:themeShade="80"/>
            <w:sz w:val="30"/>
            <w:szCs w:val="30"/>
          </w:rPr>
          <w:tab/>
        </w:r>
        <w:r w:rsidR="00AD7548">
          <w:tab/>
        </w:r>
        <w:r w:rsidR="00AD7548">
          <w:tab/>
        </w:r>
      </w:p>
    </w:sdtContent>
  </w:sdt>
  <w:p w14:paraId="34C83820" w14:textId="5E7BFBE9" w:rsidR="00FC2F2A" w:rsidRPr="00FB0AC7" w:rsidRDefault="00196AB6" w:rsidP="00196AB6">
    <w:pPr>
      <w:pStyle w:val="En-tte"/>
      <w:tabs>
        <w:tab w:val="clear" w:pos="4536"/>
        <w:tab w:val="clear" w:pos="9072"/>
        <w:tab w:val="left" w:pos="2040"/>
      </w:tabs>
      <w:rPr>
        <w:sz w:val="10"/>
        <w:szCs w:val="10"/>
      </w:rPr>
    </w:pPr>
    <w:r>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8B3FF6"/>
    <w:multiLevelType w:val="hybridMultilevel"/>
    <w:tmpl w:val="CE04F126"/>
    <w:lvl w:ilvl="0" w:tplc="86E80CB4">
      <w:start w:val="13"/>
      <w:numFmt w:val="bullet"/>
      <w:lvlText w:val=""/>
      <w:lvlJc w:val="left"/>
      <w:pPr>
        <w:ind w:left="720" w:hanging="360"/>
      </w:pPr>
      <w:rPr>
        <w:rFonts w:ascii="Wingdings" w:eastAsiaTheme="minorEastAsia" w:hAnsi="Wingdings" w:cs="Tino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3"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5"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7"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20707672">
    <w:abstractNumId w:val="29"/>
  </w:num>
  <w:num w:numId="2" w16cid:durableId="584532394">
    <w:abstractNumId w:val="11"/>
  </w:num>
  <w:num w:numId="3" w16cid:durableId="225141674">
    <w:abstractNumId w:val="9"/>
  </w:num>
  <w:num w:numId="4" w16cid:durableId="809859280">
    <w:abstractNumId w:val="8"/>
  </w:num>
  <w:num w:numId="5" w16cid:durableId="599266641">
    <w:abstractNumId w:val="10"/>
  </w:num>
  <w:num w:numId="6" w16cid:durableId="1572233262">
    <w:abstractNumId w:val="20"/>
  </w:num>
  <w:num w:numId="7" w16cid:durableId="584148861">
    <w:abstractNumId w:val="26"/>
  </w:num>
  <w:num w:numId="8" w16cid:durableId="2071271109">
    <w:abstractNumId w:val="5"/>
  </w:num>
  <w:num w:numId="9" w16cid:durableId="726421004">
    <w:abstractNumId w:val="17"/>
  </w:num>
  <w:num w:numId="10" w16cid:durableId="1282759039">
    <w:abstractNumId w:val="3"/>
  </w:num>
  <w:num w:numId="11" w16cid:durableId="1051533721">
    <w:abstractNumId w:val="25"/>
  </w:num>
  <w:num w:numId="12" w16cid:durableId="91628796">
    <w:abstractNumId w:val="7"/>
  </w:num>
  <w:num w:numId="13" w16cid:durableId="2145997094">
    <w:abstractNumId w:val="4"/>
  </w:num>
  <w:num w:numId="14" w16cid:durableId="923494139">
    <w:abstractNumId w:val="13"/>
  </w:num>
  <w:num w:numId="15" w16cid:durableId="1994676986">
    <w:abstractNumId w:val="22"/>
  </w:num>
  <w:num w:numId="16" w16cid:durableId="1680152765">
    <w:abstractNumId w:val="6"/>
  </w:num>
  <w:num w:numId="17" w16cid:durableId="1474132751">
    <w:abstractNumId w:val="23"/>
  </w:num>
  <w:num w:numId="18" w16cid:durableId="1440686057">
    <w:abstractNumId w:val="27"/>
  </w:num>
  <w:num w:numId="19" w16cid:durableId="707726873">
    <w:abstractNumId w:val="15"/>
  </w:num>
  <w:num w:numId="20" w16cid:durableId="1513714496">
    <w:abstractNumId w:val="16"/>
  </w:num>
  <w:num w:numId="21" w16cid:durableId="1555315865">
    <w:abstractNumId w:val="12"/>
  </w:num>
  <w:num w:numId="22" w16cid:durableId="1905725184">
    <w:abstractNumId w:val="24"/>
  </w:num>
  <w:num w:numId="23" w16cid:durableId="331492057">
    <w:abstractNumId w:val="19"/>
  </w:num>
  <w:num w:numId="24" w16cid:durableId="932780227">
    <w:abstractNumId w:val="2"/>
  </w:num>
  <w:num w:numId="25" w16cid:durableId="1333728088">
    <w:abstractNumId w:val="0"/>
  </w:num>
  <w:num w:numId="26" w16cid:durableId="1564834788">
    <w:abstractNumId w:val="1"/>
  </w:num>
  <w:num w:numId="27" w16cid:durableId="1304121035">
    <w:abstractNumId w:val="28"/>
  </w:num>
  <w:num w:numId="28" w16cid:durableId="1564370440">
    <w:abstractNumId w:val="14"/>
  </w:num>
  <w:num w:numId="29" w16cid:durableId="1849784327">
    <w:abstractNumId w:val="21"/>
  </w:num>
  <w:num w:numId="30" w16cid:durableId="3731192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C7"/>
    <w:rsid w:val="00003004"/>
    <w:rsid w:val="00042324"/>
    <w:rsid w:val="0005065B"/>
    <w:rsid w:val="00052D7E"/>
    <w:rsid w:val="000604C8"/>
    <w:rsid w:val="00090578"/>
    <w:rsid w:val="000A0CAC"/>
    <w:rsid w:val="000B17B6"/>
    <w:rsid w:val="000C15B6"/>
    <w:rsid w:val="000C2B82"/>
    <w:rsid w:val="000D492A"/>
    <w:rsid w:val="00126AF8"/>
    <w:rsid w:val="001567AC"/>
    <w:rsid w:val="00173FDD"/>
    <w:rsid w:val="001770C2"/>
    <w:rsid w:val="00196AB6"/>
    <w:rsid w:val="001B2275"/>
    <w:rsid w:val="001C67FD"/>
    <w:rsid w:val="001E5575"/>
    <w:rsid w:val="00200C38"/>
    <w:rsid w:val="002200BC"/>
    <w:rsid w:val="00222A9F"/>
    <w:rsid w:val="00223344"/>
    <w:rsid w:val="0023540E"/>
    <w:rsid w:val="002535F6"/>
    <w:rsid w:val="002607B9"/>
    <w:rsid w:val="00263175"/>
    <w:rsid w:val="00267256"/>
    <w:rsid w:val="00271155"/>
    <w:rsid w:val="00282A7B"/>
    <w:rsid w:val="0029489D"/>
    <w:rsid w:val="002968D2"/>
    <w:rsid w:val="002A530E"/>
    <w:rsid w:val="002D5D0E"/>
    <w:rsid w:val="002F73AF"/>
    <w:rsid w:val="00311CA8"/>
    <w:rsid w:val="003350FE"/>
    <w:rsid w:val="003712CF"/>
    <w:rsid w:val="003C6118"/>
    <w:rsid w:val="003D7351"/>
    <w:rsid w:val="003D7656"/>
    <w:rsid w:val="004151D5"/>
    <w:rsid w:val="00453E94"/>
    <w:rsid w:val="00456EFF"/>
    <w:rsid w:val="00461025"/>
    <w:rsid w:val="00471169"/>
    <w:rsid w:val="004747D9"/>
    <w:rsid w:val="0049255A"/>
    <w:rsid w:val="004B7783"/>
    <w:rsid w:val="004D26A1"/>
    <w:rsid w:val="004E4FB1"/>
    <w:rsid w:val="004E5924"/>
    <w:rsid w:val="004F4164"/>
    <w:rsid w:val="005150AD"/>
    <w:rsid w:val="00535D59"/>
    <w:rsid w:val="00536DB9"/>
    <w:rsid w:val="0054317E"/>
    <w:rsid w:val="005A3792"/>
    <w:rsid w:val="005A55A1"/>
    <w:rsid w:val="005B1310"/>
    <w:rsid w:val="005D5B4F"/>
    <w:rsid w:val="005E4BAC"/>
    <w:rsid w:val="00600924"/>
    <w:rsid w:val="006142AF"/>
    <w:rsid w:val="00617E0B"/>
    <w:rsid w:val="006236CB"/>
    <w:rsid w:val="00627F22"/>
    <w:rsid w:val="00632D45"/>
    <w:rsid w:val="00641352"/>
    <w:rsid w:val="0064680F"/>
    <w:rsid w:val="006D6082"/>
    <w:rsid w:val="006D7EBC"/>
    <w:rsid w:val="006E734F"/>
    <w:rsid w:val="00704AAD"/>
    <w:rsid w:val="00705154"/>
    <w:rsid w:val="007550B4"/>
    <w:rsid w:val="00757502"/>
    <w:rsid w:val="007777CA"/>
    <w:rsid w:val="007D1E72"/>
    <w:rsid w:val="007E1149"/>
    <w:rsid w:val="007E2DCE"/>
    <w:rsid w:val="008127A0"/>
    <w:rsid w:val="00820C88"/>
    <w:rsid w:val="00841B4B"/>
    <w:rsid w:val="008551C1"/>
    <w:rsid w:val="00864696"/>
    <w:rsid w:val="0087368D"/>
    <w:rsid w:val="0089549E"/>
    <w:rsid w:val="008E767B"/>
    <w:rsid w:val="0093450B"/>
    <w:rsid w:val="00936DED"/>
    <w:rsid w:val="00941FD4"/>
    <w:rsid w:val="009567DC"/>
    <w:rsid w:val="00963893"/>
    <w:rsid w:val="009720FD"/>
    <w:rsid w:val="009A52EC"/>
    <w:rsid w:val="009C2481"/>
    <w:rsid w:val="009C76F6"/>
    <w:rsid w:val="009D616A"/>
    <w:rsid w:val="00A1272A"/>
    <w:rsid w:val="00A24A68"/>
    <w:rsid w:val="00A26574"/>
    <w:rsid w:val="00A4424B"/>
    <w:rsid w:val="00A47544"/>
    <w:rsid w:val="00A512E2"/>
    <w:rsid w:val="00A54835"/>
    <w:rsid w:val="00A568F8"/>
    <w:rsid w:val="00A62A51"/>
    <w:rsid w:val="00A87716"/>
    <w:rsid w:val="00A87820"/>
    <w:rsid w:val="00AA10F5"/>
    <w:rsid w:val="00AD1FC3"/>
    <w:rsid w:val="00AD51E8"/>
    <w:rsid w:val="00AD5E90"/>
    <w:rsid w:val="00AD7548"/>
    <w:rsid w:val="00AE61C4"/>
    <w:rsid w:val="00AF61FA"/>
    <w:rsid w:val="00B16346"/>
    <w:rsid w:val="00B30A31"/>
    <w:rsid w:val="00B530F8"/>
    <w:rsid w:val="00B80021"/>
    <w:rsid w:val="00B852D7"/>
    <w:rsid w:val="00B920A2"/>
    <w:rsid w:val="00BA51A1"/>
    <w:rsid w:val="00BB0619"/>
    <w:rsid w:val="00BD1721"/>
    <w:rsid w:val="00BF0D1A"/>
    <w:rsid w:val="00BF2E4C"/>
    <w:rsid w:val="00C11701"/>
    <w:rsid w:val="00C26A80"/>
    <w:rsid w:val="00C62195"/>
    <w:rsid w:val="00C70C85"/>
    <w:rsid w:val="00C77F41"/>
    <w:rsid w:val="00C95553"/>
    <w:rsid w:val="00CA73B3"/>
    <w:rsid w:val="00CB0C39"/>
    <w:rsid w:val="00CB7838"/>
    <w:rsid w:val="00CD1312"/>
    <w:rsid w:val="00CF2D2F"/>
    <w:rsid w:val="00CF7B48"/>
    <w:rsid w:val="00D073FF"/>
    <w:rsid w:val="00D1287E"/>
    <w:rsid w:val="00D16943"/>
    <w:rsid w:val="00D4052D"/>
    <w:rsid w:val="00D61CDB"/>
    <w:rsid w:val="00D61F89"/>
    <w:rsid w:val="00DA2D28"/>
    <w:rsid w:val="00DC541C"/>
    <w:rsid w:val="00DD3CF4"/>
    <w:rsid w:val="00E03DBD"/>
    <w:rsid w:val="00E06B6F"/>
    <w:rsid w:val="00E20133"/>
    <w:rsid w:val="00E26779"/>
    <w:rsid w:val="00E32871"/>
    <w:rsid w:val="00E37E72"/>
    <w:rsid w:val="00E53253"/>
    <w:rsid w:val="00EA47E4"/>
    <w:rsid w:val="00EC0C36"/>
    <w:rsid w:val="00EC4A07"/>
    <w:rsid w:val="00ED1CD4"/>
    <w:rsid w:val="00ED2485"/>
    <w:rsid w:val="00ED449D"/>
    <w:rsid w:val="00ED79F9"/>
    <w:rsid w:val="00EE552A"/>
    <w:rsid w:val="00F25D4C"/>
    <w:rsid w:val="00F74E90"/>
    <w:rsid w:val="00F753BA"/>
    <w:rsid w:val="00FB0AC7"/>
    <w:rsid w:val="00FB2672"/>
    <w:rsid w:val="00FB3F91"/>
    <w:rsid w:val="00FC2F2A"/>
    <w:rsid w:val="00FE62D9"/>
    <w:rsid w:val="1898C6F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C904C"/>
  <w15:docId w15:val="{9413788D-B1A4-4AA0-BA8F-A22BDD1D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table" w:customStyle="1" w:styleId="NormalTable0">
    <w:name w:val="Normal Table0"/>
    <w:uiPriority w:val="2"/>
    <w:semiHidden/>
    <w:unhideWhenUsed/>
    <w:qFormat/>
    <w:rsid w:val="008E767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26A1"/>
    <w:pPr>
      <w:widowControl w:val="0"/>
      <w:autoSpaceDE w:val="0"/>
      <w:autoSpaceDN w:val="0"/>
      <w:spacing w:after="0" w:line="240" w:lineRule="auto"/>
      <w:ind w:left="107"/>
    </w:pPr>
    <w:rPr>
      <w:rFonts w:ascii="Calibri" w:eastAsia="Calibri" w:hAnsi="Calibri" w:cs="Calibri"/>
      <w:lang w:eastAsia="en-US"/>
    </w:rPr>
  </w:style>
  <w:style w:type="character" w:styleId="Mentionnonrsolue">
    <w:name w:val="Unresolved Mention"/>
    <w:basedOn w:val="Policepardfaut"/>
    <w:uiPriority w:val="99"/>
    <w:semiHidden/>
    <w:unhideWhenUsed/>
    <w:rsid w:val="000C15B6"/>
    <w:rPr>
      <w:color w:val="605E5C"/>
      <w:shd w:val="clear" w:color="auto" w:fill="E1DFDD"/>
    </w:rPr>
  </w:style>
  <w:style w:type="paragraph" w:styleId="Rvision">
    <w:name w:val="Revision"/>
    <w:hidden/>
    <w:uiPriority w:val="99"/>
    <w:semiHidden/>
    <w:rsid w:val="00BD1721"/>
    <w:pPr>
      <w:spacing w:after="0" w:line="240" w:lineRule="auto"/>
    </w:pPr>
  </w:style>
  <w:style w:type="paragraph" w:customStyle="1" w:styleId="CoordonnesSP">
    <w:name w:val="Coordonnées SP"/>
    <w:qFormat/>
    <w:rsid w:val="0049255A"/>
    <w:pPr>
      <w:pBdr>
        <w:top w:val="single" w:sz="12" w:space="1" w:color="auto"/>
      </w:pBdr>
      <w:spacing w:after="0" w:line="240" w:lineRule="auto"/>
      <w:jc w:val="center"/>
    </w:pPr>
    <w:rPr>
      <w:rFonts w:ascii="Arial" w:eastAsiaTheme="minorHAnsi" w:hAnsi="Arial"/>
      <w:color w:val="05177D"/>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30820645">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489104968">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806437099">
      <w:bodyDiv w:val="1"/>
      <w:marLeft w:val="0"/>
      <w:marRight w:val="0"/>
      <w:marTop w:val="0"/>
      <w:marBottom w:val="0"/>
      <w:divBdr>
        <w:top w:val="none" w:sz="0" w:space="0" w:color="auto"/>
        <w:left w:val="none" w:sz="0" w:space="0" w:color="auto"/>
        <w:bottom w:val="none" w:sz="0" w:space="0" w:color="auto"/>
        <w:right w:val="none" w:sz="0" w:space="0" w:color="auto"/>
      </w:divBdr>
    </w:div>
    <w:div w:id="1675258059">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chitectes@aapr.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431C5BF49AED44ACC70F3FA417ADAC" ma:contentTypeVersion="4" ma:contentTypeDescription="Crée un document." ma:contentTypeScope="" ma:versionID="04e4d67bdd97c1029735990f10b62827">
  <xsd:schema xmlns:xsd="http://www.w3.org/2001/XMLSchema" xmlns:xs="http://www.w3.org/2001/XMLSchema" xmlns:p="http://schemas.microsoft.com/office/2006/metadata/properties" xmlns:ns2="0a1d841f-4cfd-4508-b3f2-e4dc76df3b12" xmlns:ns3="2941d358-28fa-466d-9c6e-c04918511f12" targetNamespace="http://schemas.microsoft.com/office/2006/metadata/properties" ma:root="true" ma:fieldsID="d0a8f7e3050988b83e792c4739e87eef" ns2:_="" ns3:_="">
    <xsd:import namespace="0a1d841f-4cfd-4508-b3f2-e4dc76df3b12"/>
    <xsd:import namespace="2941d358-28fa-466d-9c6e-c04918511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d841f-4cfd-4508-b3f2-e4dc76df3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1d358-28fa-466d-9c6e-c04918511f1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FD3FE-8FA8-48F2-8DD1-121A9610E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BEA42-CC82-4E43-B9DE-C5C3BD9B68A4}"/>
</file>

<file path=customXml/itemProps3.xml><?xml version="1.0" encoding="utf-8"?>
<ds:datastoreItem xmlns:ds="http://schemas.openxmlformats.org/officeDocument/2006/customXml" ds:itemID="{750E9B5E-47D3-49BE-9915-45031CF89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1247</Words>
  <Characters>6860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8091</CharactersWithSpaces>
  <SharedDoc>false</SharedDoc>
  <HLinks>
    <vt:vector size="36" baseType="variant">
      <vt:variant>
        <vt:i4>1179706</vt:i4>
      </vt:variant>
      <vt:variant>
        <vt:i4>32</vt:i4>
      </vt:variant>
      <vt:variant>
        <vt:i4>0</vt:i4>
      </vt:variant>
      <vt:variant>
        <vt:i4>5</vt:i4>
      </vt:variant>
      <vt:variant>
        <vt:lpwstr/>
      </vt:variant>
      <vt:variant>
        <vt:lpwstr>_Toc295986534</vt:lpwstr>
      </vt:variant>
      <vt:variant>
        <vt:i4>1179706</vt:i4>
      </vt:variant>
      <vt:variant>
        <vt:i4>26</vt:i4>
      </vt:variant>
      <vt:variant>
        <vt:i4>0</vt:i4>
      </vt:variant>
      <vt:variant>
        <vt:i4>5</vt:i4>
      </vt:variant>
      <vt:variant>
        <vt:lpwstr/>
      </vt:variant>
      <vt:variant>
        <vt:lpwstr>_Toc295986533</vt:lpwstr>
      </vt:variant>
      <vt:variant>
        <vt:i4>1179706</vt:i4>
      </vt:variant>
      <vt:variant>
        <vt:i4>20</vt:i4>
      </vt:variant>
      <vt:variant>
        <vt:i4>0</vt:i4>
      </vt:variant>
      <vt:variant>
        <vt:i4>5</vt:i4>
      </vt:variant>
      <vt:variant>
        <vt:lpwstr/>
      </vt:variant>
      <vt:variant>
        <vt:lpwstr>_Toc295986532</vt:lpwstr>
      </vt:variant>
      <vt:variant>
        <vt:i4>1179706</vt:i4>
      </vt:variant>
      <vt:variant>
        <vt:i4>14</vt:i4>
      </vt:variant>
      <vt:variant>
        <vt:i4>0</vt:i4>
      </vt:variant>
      <vt:variant>
        <vt:i4>5</vt:i4>
      </vt:variant>
      <vt:variant>
        <vt:lpwstr/>
      </vt:variant>
      <vt:variant>
        <vt:lpwstr>_Toc295986531</vt:lpwstr>
      </vt:variant>
      <vt:variant>
        <vt:i4>1179706</vt:i4>
      </vt:variant>
      <vt:variant>
        <vt:i4>8</vt:i4>
      </vt:variant>
      <vt:variant>
        <vt:i4>0</vt:i4>
      </vt:variant>
      <vt:variant>
        <vt:i4>5</vt:i4>
      </vt:variant>
      <vt:variant>
        <vt:lpwstr/>
      </vt:variant>
      <vt:variant>
        <vt:lpwstr>_Toc295986530</vt:lpwstr>
      </vt:variant>
      <vt:variant>
        <vt:i4>1245242</vt:i4>
      </vt:variant>
      <vt:variant>
        <vt:i4>2</vt:i4>
      </vt:variant>
      <vt:variant>
        <vt:i4>0</vt:i4>
      </vt:variant>
      <vt:variant>
        <vt:i4>5</vt:i4>
      </vt:variant>
      <vt:variant>
        <vt:lpwstr/>
      </vt:variant>
      <vt:variant>
        <vt:lpwstr>_Toc295986529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Etienne Papillon</cp:lastModifiedBy>
  <cp:revision>120</cp:revision>
  <dcterms:created xsi:type="dcterms:W3CDTF">2022-05-15T08:39:00Z</dcterms:created>
  <dcterms:modified xsi:type="dcterms:W3CDTF">2023-01-04T14:06:00Z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0x01010035431C5BF49AED44ACC70F3FA417ADAC</vt:lpwstr>
  </property>
  <property fmtid="{D5CDD505-2E9C-101B-9397-08002B2CF9AE}" pid="3" name="MediaServiceImageTags">
    <vt:lpwstr/>
  </property>
</Properties>
</file>